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9DC5" w14:textId="77777777" w:rsidR="004A1DD8" w:rsidRPr="00F41B06" w:rsidRDefault="004A1DD8" w:rsidP="00B75D32">
      <w:pPr>
        <w:pStyle w:val="Heading1"/>
        <w:spacing w:before="0"/>
      </w:pPr>
      <w:r w:rsidRPr="00F41B06">
        <w:t>Topic 3.4 – Comparison in Land-Based Empires</w:t>
      </w:r>
    </w:p>
    <w:p w14:paraId="721846B0" w14:textId="77777777" w:rsidR="004A1DD8" w:rsidRPr="00F41B06" w:rsidRDefault="004A1DD8" w:rsidP="004A1DD8">
      <w:pPr>
        <w:rPr>
          <w:b/>
          <w:bCs/>
        </w:rPr>
      </w:pPr>
      <w:r w:rsidRPr="00F41B06">
        <w:rPr>
          <w:b/>
          <w:bCs/>
        </w:rPr>
        <w:t>Thematic Focus: Argumentation Using Unit 3 Evidence</w:t>
      </w:r>
    </w:p>
    <w:p w14:paraId="285CB527" w14:textId="77777777" w:rsidR="004A1DD8" w:rsidRPr="00F41B06" w:rsidRDefault="004A1DD8" w:rsidP="004A1DD8"/>
    <w:p w14:paraId="079E67EC" w14:textId="77777777" w:rsidR="004A1DD8" w:rsidRPr="00F41B06" w:rsidRDefault="004A1DD8" w:rsidP="00937E62">
      <w:pPr>
        <w:pStyle w:val="Heading2"/>
      </w:pPr>
      <w:r w:rsidRPr="00F41B06">
        <w:t>Standards Table</w:t>
      </w:r>
    </w:p>
    <w:tbl>
      <w:tblPr>
        <w:tblStyle w:val="PlainTable1"/>
        <w:tblW w:w="0" w:type="auto"/>
        <w:tblLook w:val="04A0" w:firstRow="1" w:lastRow="0" w:firstColumn="1" w:lastColumn="0" w:noHBand="0" w:noVBand="1"/>
      </w:tblPr>
      <w:tblGrid>
        <w:gridCol w:w="2173"/>
        <w:gridCol w:w="6843"/>
      </w:tblGrid>
      <w:tr w:rsidR="004A1DD8" w:rsidRPr="00F41B06" w14:paraId="40A6ACA1" w14:textId="77777777" w:rsidTr="00B75D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057889" w14:textId="77777777" w:rsidR="004A1DD8" w:rsidRPr="00F41B06" w:rsidRDefault="004A1DD8" w:rsidP="0068347A">
            <w:pPr>
              <w:rPr>
                <w:b w:val="0"/>
                <w:bCs w:val="0"/>
              </w:rPr>
            </w:pPr>
            <w:r w:rsidRPr="00F41B06">
              <w:t>Framework</w:t>
            </w:r>
          </w:p>
        </w:tc>
        <w:tc>
          <w:tcPr>
            <w:tcW w:w="0" w:type="auto"/>
            <w:hideMark/>
          </w:tcPr>
          <w:p w14:paraId="63EE1BA0" w14:textId="77777777" w:rsidR="004A1DD8" w:rsidRPr="00F41B06" w:rsidRDefault="004A1DD8" w:rsidP="0068347A">
            <w:pPr>
              <w:cnfStyle w:val="100000000000" w:firstRow="1" w:lastRow="0" w:firstColumn="0" w:lastColumn="0" w:oddVBand="0" w:evenVBand="0" w:oddHBand="0" w:evenHBand="0" w:firstRowFirstColumn="0" w:firstRowLastColumn="0" w:lastRowFirstColumn="0" w:lastRowLastColumn="0"/>
              <w:rPr>
                <w:b w:val="0"/>
                <w:bCs w:val="0"/>
              </w:rPr>
            </w:pPr>
            <w:r w:rsidRPr="00F41B06">
              <w:t>Standard</w:t>
            </w:r>
          </w:p>
        </w:tc>
      </w:tr>
      <w:tr w:rsidR="004A1DD8" w:rsidRPr="00F41B06" w14:paraId="57C8CC95" w14:textId="77777777" w:rsidTr="00B75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397EB8" w14:textId="77777777" w:rsidR="004A1DD8" w:rsidRPr="00B75D32" w:rsidRDefault="004A1DD8" w:rsidP="0068347A">
            <w:pPr>
              <w:rPr>
                <w:b w:val="0"/>
                <w:bCs w:val="0"/>
              </w:rPr>
            </w:pPr>
            <w:r w:rsidRPr="00B75D32">
              <w:rPr>
                <w:b w:val="0"/>
                <w:bCs w:val="0"/>
              </w:rPr>
              <w:t>AP World History: Modern</w:t>
            </w:r>
          </w:p>
        </w:tc>
        <w:tc>
          <w:tcPr>
            <w:tcW w:w="0" w:type="auto"/>
            <w:hideMark/>
          </w:tcPr>
          <w:p w14:paraId="19BF37B5"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rPr>
                <w:b/>
                <w:bCs/>
              </w:rPr>
              <w:t>Unit 3 Learning Objective D:</w:t>
            </w:r>
            <w:r w:rsidRPr="00F41B06">
              <w:t xml:space="preserve"> Compare methods by which various empires increased influence from 1450–1750. </w:t>
            </w:r>
            <w:r w:rsidRPr="00F41B06">
              <w:br/>
            </w:r>
            <w:r w:rsidRPr="00F41B06">
              <w:rPr>
                <w:b/>
                <w:bCs/>
              </w:rPr>
              <w:t>Theme GOV:</w:t>
            </w:r>
            <w:r w:rsidRPr="00F41B06">
              <w:t xml:space="preserve"> States gained and maintained power through military innovation, administration, and belief systems. </w:t>
            </w:r>
            <w:r w:rsidRPr="00F41B06">
              <w:br/>
            </w:r>
            <w:r w:rsidRPr="00F41B06">
              <w:rPr>
                <w:b/>
                <w:bCs/>
              </w:rPr>
              <w:t>KC-4.3:</w:t>
            </w:r>
            <w:r w:rsidRPr="00F41B06">
              <w:t xml:space="preserve"> Empires expanded in scope and influence across Afro-Eurasia. </w:t>
            </w:r>
            <w:r w:rsidRPr="00F41B06">
              <w:br/>
            </w:r>
            <w:r w:rsidRPr="00F41B06">
              <w:rPr>
                <w:b/>
                <w:bCs/>
              </w:rPr>
              <w:t>KC-4.3.II:</w:t>
            </w:r>
            <w:r w:rsidRPr="00F41B06">
              <w:t xml:space="preserve"> Expansion relied on gunpowder, cannons, and armed trade. </w:t>
            </w:r>
            <w:r w:rsidRPr="00F41B06">
              <w:br/>
            </w:r>
            <w:r w:rsidRPr="00F41B06">
              <w:rPr>
                <w:b/>
                <w:bCs/>
              </w:rPr>
              <w:t>KC-4.3.III.i:</w:t>
            </w:r>
            <w:r w:rsidRPr="00F41B06">
              <w:t xml:space="preserve"> Political and religious disputes shaped rivalry and conflict.</w:t>
            </w:r>
          </w:p>
        </w:tc>
      </w:tr>
      <w:tr w:rsidR="004A1DD8" w:rsidRPr="00F41B06" w14:paraId="6449764A" w14:textId="77777777" w:rsidTr="00B75D32">
        <w:tc>
          <w:tcPr>
            <w:cnfStyle w:val="001000000000" w:firstRow="0" w:lastRow="0" w:firstColumn="1" w:lastColumn="0" w:oddVBand="0" w:evenVBand="0" w:oddHBand="0" w:evenHBand="0" w:firstRowFirstColumn="0" w:firstRowLastColumn="0" w:lastRowFirstColumn="0" w:lastRowLastColumn="0"/>
            <w:tcW w:w="0" w:type="auto"/>
            <w:hideMark/>
          </w:tcPr>
          <w:p w14:paraId="4D5D41F3" w14:textId="77777777" w:rsidR="004A1DD8" w:rsidRPr="00B75D32" w:rsidRDefault="004A1DD8" w:rsidP="0068347A">
            <w:pPr>
              <w:rPr>
                <w:b w:val="0"/>
                <w:bCs w:val="0"/>
              </w:rPr>
            </w:pPr>
            <w:r w:rsidRPr="00B75D32">
              <w:rPr>
                <w:b w:val="0"/>
                <w:bCs w:val="0"/>
              </w:rPr>
              <w:t>NCSS Standards</w:t>
            </w:r>
          </w:p>
        </w:tc>
        <w:tc>
          <w:tcPr>
            <w:tcW w:w="0" w:type="auto"/>
            <w:hideMark/>
          </w:tcPr>
          <w:p w14:paraId="0DB7EE9B" w14:textId="77777777" w:rsidR="004A1DD8" w:rsidRPr="00F41B06" w:rsidRDefault="004A1DD8" w:rsidP="0068347A">
            <w:pPr>
              <w:cnfStyle w:val="000000000000" w:firstRow="0" w:lastRow="0" w:firstColumn="0" w:lastColumn="0" w:oddVBand="0" w:evenVBand="0" w:oddHBand="0" w:evenHBand="0" w:firstRowFirstColumn="0" w:firstRowLastColumn="0" w:lastRowFirstColumn="0" w:lastRowLastColumn="0"/>
            </w:pPr>
            <w:r w:rsidRPr="00F41B06">
              <w:rPr>
                <w:i/>
                <w:iCs/>
              </w:rPr>
              <w:t>Power, Authority &amp; Governance</w:t>
            </w:r>
            <w:r w:rsidRPr="00F41B06">
              <w:t xml:space="preserve">; </w:t>
            </w:r>
            <w:r w:rsidRPr="00F41B06">
              <w:rPr>
                <w:i/>
                <w:iCs/>
              </w:rPr>
              <w:t>Culture</w:t>
            </w:r>
            <w:r w:rsidRPr="00F41B06">
              <w:t>.</w:t>
            </w:r>
          </w:p>
        </w:tc>
      </w:tr>
      <w:tr w:rsidR="004A1DD8" w:rsidRPr="00F41B06" w14:paraId="7ADD989B" w14:textId="77777777" w:rsidTr="00B75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4BE7BF" w14:textId="77777777" w:rsidR="004A1DD8" w:rsidRPr="00B75D32" w:rsidRDefault="004A1DD8" w:rsidP="0068347A">
            <w:pPr>
              <w:rPr>
                <w:b w:val="0"/>
                <w:bCs w:val="0"/>
              </w:rPr>
            </w:pPr>
            <w:r w:rsidRPr="00B75D32">
              <w:rPr>
                <w:b w:val="0"/>
                <w:bCs w:val="0"/>
              </w:rPr>
              <w:t>Florida BEST SS Standards</w:t>
            </w:r>
          </w:p>
        </w:tc>
        <w:tc>
          <w:tcPr>
            <w:tcW w:w="0" w:type="auto"/>
            <w:hideMark/>
          </w:tcPr>
          <w:p w14:paraId="080675B0"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Compare strategies of empire-building; evaluate impacts of belief systems on political authority; analyze causes and effects of conflict.</w:t>
            </w:r>
          </w:p>
        </w:tc>
      </w:tr>
    </w:tbl>
    <w:p w14:paraId="223470F1" w14:textId="77777777" w:rsidR="004A1DD8" w:rsidRPr="00F41B06" w:rsidRDefault="004A1DD8" w:rsidP="004A1DD8"/>
    <w:p w14:paraId="50DD8020" w14:textId="77777777" w:rsidR="004A1DD8" w:rsidRPr="00F41B06" w:rsidRDefault="004A1DD8" w:rsidP="00937E62">
      <w:pPr>
        <w:pStyle w:val="Heading2"/>
      </w:pPr>
      <w:r w:rsidRPr="00F41B06">
        <w:t>Lesson Overview</w:t>
      </w:r>
    </w:p>
    <w:p w14:paraId="5C893CC4" w14:textId="77777777" w:rsidR="004A1DD8" w:rsidRPr="00F41B06" w:rsidRDefault="004A1DD8" w:rsidP="004A1DD8">
      <w:r w:rsidRPr="00F41B06">
        <w:t xml:space="preserve">This final topic of Unit 3 focuses on the skill of </w:t>
      </w:r>
      <w:r w:rsidRPr="00F41B06">
        <w:rPr>
          <w:b/>
          <w:bCs/>
        </w:rPr>
        <w:t>comparison</w:t>
      </w:r>
      <w:r w:rsidRPr="00F41B06">
        <w:t xml:space="preserve">. Students will synthesize everything they learned about the Ottoman, Safavid, Mughal, and Qing (Manchu) empires, analyzing </w:t>
      </w:r>
      <w:r w:rsidRPr="00F41B06">
        <w:rPr>
          <w:b/>
          <w:bCs/>
        </w:rPr>
        <w:t>how and why</w:t>
      </w:r>
      <w:r w:rsidRPr="00F41B06">
        <w:t xml:space="preserve"> each expanded their influence in the period from 1450 to 1750. This period saw the rise of “Gunpowder Empires,” which relied on new technologies such as muskets, cannons, and siege artillery to conquer fortified cities and control large populations.</w:t>
      </w:r>
    </w:p>
    <w:p w14:paraId="23278DB0" w14:textId="77777777" w:rsidR="00B75D32" w:rsidRDefault="00B75D32" w:rsidP="004A1DD8"/>
    <w:p w14:paraId="17ED0FAF" w14:textId="5803C19D" w:rsidR="004A1DD8" w:rsidRPr="00F41B06" w:rsidRDefault="004A1DD8" w:rsidP="004A1DD8">
      <w:r w:rsidRPr="00F41B06">
        <w:t xml:space="preserve">But military power alone did not build empires. Rulers also developed </w:t>
      </w:r>
      <w:r w:rsidRPr="00F41B06">
        <w:rPr>
          <w:b/>
          <w:bCs/>
        </w:rPr>
        <w:t>administrative systems</w:t>
      </w:r>
      <w:r w:rsidRPr="00F41B06">
        <w:t xml:space="preserve">, </w:t>
      </w:r>
      <w:r w:rsidRPr="00F41B06">
        <w:rPr>
          <w:b/>
          <w:bCs/>
        </w:rPr>
        <w:t>bureaucratic elites</w:t>
      </w:r>
      <w:r w:rsidRPr="00F41B06">
        <w:t xml:space="preserve">, and </w:t>
      </w:r>
      <w:r w:rsidRPr="00F41B06">
        <w:rPr>
          <w:b/>
          <w:bCs/>
        </w:rPr>
        <w:t>complex taxation structures</w:t>
      </w:r>
      <w:r w:rsidRPr="00F41B06">
        <w:t xml:space="preserve"> to centralize authority. Belief systems—such as Sunni and Shi’a Islam, Confucian traditions, and syncretic religions like Sikhism—were used strategically to legitimize rule and reinforce imperial identity. Political and religious rivalries, such as the Ottoman–Safavid conflict, further shaped how states attempted to expand influence.</w:t>
      </w:r>
    </w:p>
    <w:p w14:paraId="45EE08AE" w14:textId="77777777" w:rsidR="00B75D32" w:rsidRDefault="00B75D32" w:rsidP="004A1DD8"/>
    <w:p w14:paraId="7C7F764D" w14:textId="3F7350C2" w:rsidR="004A1DD8" w:rsidRPr="00F41B06" w:rsidRDefault="004A1DD8" w:rsidP="004A1DD8">
      <w:r w:rsidRPr="00F41B06">
        <w:t xml:space="preserve">By comparing these empires, students will practice developing </w:t>
      </w:r>
      <w:r w:rsidRPr="00F41B06">
        <w:rPr>
          <w:b/>
          <w:bCs/>
        </w:rPr>
        <w:t>claims</w:t>
      </w:r>
      <w:r w:rsidRPr="00F41B06">
        <w:t xml:space="preserve">, selecting </w:t>
      </w:r>
      <w:r w:rsidRPr="00F41B06">
        <w:rPr>
          <w:b/>
          <w:bCs/>
        </w:rPr>
        <w:t>evidence</w:t>
      </w:r>
      <w:r w:rsidRPr="00F41B06">
        <w:t xml:space="preserve">, and explaining </w:t>
      </w:r>
      <w:r w:rsidRPr="00F41B06">
        <w:rPr>
          <w:b/>
          <w:bCs/>
        </w:rPr>
        <w:t>historical relationships</w:t>
      </w:r>
      <w:r w:rsidRPr="00F41B06">
        <w:t>, all of which are key skills for AP argumentation. This topic prepares students to write strong comparative essays and understand broader patterns across regions.</w:t>
      </w:r>
    </w:p>
    <w:p w14:paraId="40EA5DFC" w14:textId="57CFCBC2" w:rsidR="004A1DD8" w:rsidRPr="00F41B06" w:rsidRDefault="004A1DD8" w:rsidP="004A1DD8"/>
    <w:p w14:paraId="7A2469AE" w14:textId="59C8B56E" w:rsidR="004A1DD8" w:rsidRPr="00F41B06" w:rsidRDefault="004A1DD8" w:rsidP="00937E62">
      <w:pPr>
        <w:pStyle w:val="Heading2"/>
      </w:pPr>
      <w:r w:rsidRPr="00F41B06">
        <w:t>Learning Objectives</w:t>
      </w:r>
    </w:p>
    <w:p w14:paraId="61F72FF2" w14:textId="77777777" w:rsidR="004A1DD8" w:rsidRPr="00F41B06" w:rsidRDefault="004A1DD8" w:rsidP="004A1DD8">
      <w:r w:rsidRPr="00F41B06">
        <w:t>Students will be able to:</w:t>
      </w:r>
    </w:p>
    <w:p w14:paraId="62F73AF1" w14:textId="77777777" w:rsidR="004A1DD8" w:rsidRPr="00F41B06" w:rsidRDefault="004A1DD8" w:rsidP="004A1DD8">
      <w:pPr>
        <w:numPr>
          <w:ilvl w:val="0"/>
          <w:numId w:val="1"/>
        </w:numPr>
      </w:pPr>
      <w:r w:rsidRPr="00F41B06">
        <w:t>Compare methods of political expansion across land-based empires.</w:t>
      </w:r>
    </w:p>
    <w:p w14:paraId="419D1C32" w14:textId="77777777" w:rsidR="004A1DD8" w:rsidRPr="00F41B06" w:rsidRDefault="004A1DD8" w:rsidP="004A1DD8">
      <w:pPr>
        <w:numPr>
          <w:ilvl w:val="0"/>
          <w:numId w:val="1"/>
        </w:numPr>
      </w:pPr>
      <w:r w:rsidRPr="00F41B06">
        <w:t>Identify patterns and divergences in military, administrative, and religious strategies.</w:t>
      </w:r>
    </w:p>
    <w:p w14:paraId="434F928A" w14:textId="77777777" w:rsidR="004A1DD8" w:rsidRPr="00F41B06" w:rsidRDefault="004A1DD8" w:rsidP="004A1DD8">
      <w:pPr>
        <w:numPr>
          <w:ilvl w:val="0"/>
          <w:numId w:val="1"/>
        </w:numPr>
      </w:pPr>
      <w:r w:rsidRPr="00F41B06">
        <w:t>Use evidence from multiple units to construct comparative arguments.</w:t>
      </w:r>
    </w:p>
    <w:p w14:paraId="5EB592F2" w14:textId="77777777" w:rsidR="004A1DD8" w:rsidRPr="00F41B06" w:rsidRDefault="004A1DD8" w:rsidP="004A1DD8">
      <w:pPr>
        <w:numPr>
          <w:ilvl w:val="0"/>
          <w:numId w:val="1"/>
        </w:numPr>
      </w:pPr>
      <w:r w:rsidRPr="00F41B06">
        <w:t>Analyze how interactions, conflicts, and belief systems shaped state development.</w:t>
      </w:r>
    </w:p>
    <w:p w14:paraId="76D32D72" w14:textId="77777777" w:rsidR="004A1DD8" w:rsidRPr="00F41B06" w:rsidRDefault="004A1DD8" w:rsidP="004A1DD8">
      <w:pPr>
        <w:numPr>
          <w:ilvl w:val="0"/>
          <w:numId w:val="1"/>
        </w:numPr>
      </w:pPr>
      <w:r w:rsidRPr="00F41B06">
        <w:t>Practice AP comparison skills (Skill 4 &amp; Skill 6).</w:t>
      </w:r>
    </w:p>
    <w:p w14:paraId="30DEB040" w14:textId="0EB595AD" w:rsidR="004A1DD8" w:rsidRPr="00F41B06" w:rsidRDefault="004A1DD8" w:rsidP="00937E62">
      <w:pPr>
        <w:pStyle w:val="Heading2"/>
      </w:pPr>
      <w:r w:rsidRPr="00F41B06">
        <w:lastRenderedPageBreak/>
        <w:t>Essential Vocabulary</w:t>
      </w:r>
    </w:p>
    <w:p w14:paraId="6A1C5985" w14:textId="77777777" w:rsidR="004A1DD8" w:rsidRPr="00F41B06" w:rsidRDefault="004A1DD8" w:rsidP="004A1DD8">
      <w:pPr>
        <w:numPr>
          <w:ilvl w:val="0"/>
          <w:numId w:val="2"/>
        </w:numPr>
      </w:pPr>
      <w:r w:rsidRPr="00F41B06">
        <w:rPr>
          <w:b/>
          <w:bCs/>
        </w:rPr>
        <w:t>Gunpowder Empire</w:t>
      </w:r>
      <w:r w:rsidRPr="00F41B06">
        <w:t xml:space="preserve"> – A state that expanded using firearms, cannons, and siege artillery.</w:t>
      </w:r>
    </w:p>
    <w:p w14:paraId="5CA32E16" w14:textId="77777777" w:rsidR="004A1DD8" w:rsidRPr="00F41B06" w:rsidRDefault="004A1DD8" w:rsidP="004A1DD8">
      <w:pPr>
        <w:numPr>
          <w:ilvl w:val="0"/>
          <w:numId w:val="2"/>
        </w:numPr>
      </w:pPr>
      <w:r w:rsidRPr="00F41B06">
        <w:rPr>
          <w:b/>
          <w:bCs/>
        </w:rPr>
        <w:t>Centralization</w:t>
      </w:r>
      <w:r w:rsidRPr="00F41B06">
        <w:t xml:space="preserve"> – Increasing state control over regions, people, and resources.</w:t>
      </w:r>
    </w:p>
    <w:p w14:paraId="7B2BFBF9" w14:textId="77777777" w:rsidR="004A1DD8" w:rsidRPr="00F41B06" w:rsidRDefault="004A1DD8" w:rsidP="004A1DD8">
      <w:pPr>
        <w:numPr>
          <w:ilvl w:val="0"/>
          <w:numId w:val="2"/>
        </w:numPr>
      </w:pPr>
      <w:r w:rsidRPr="00F41B06">
        <w:rPr>
          <w:b/>
          <w:bCs/>
        </w:rPr>
        <w:t>Legitimacy</w:t>
      </w:r>
      <w:r w:rsidRPr="00F41B06">
        <w:t xml:space="preserve"> – Methods rulers use to justify authority (religion, art, tradition).</w:t>
      </w:r>
    </w:p>
    <w:p w14:paraId="616E7491" w14:textId="77777777" w:rsidR="004A1DD8" w:rsidRPr="00F41B06" w:rsidRDefault="004A1DD8" w:rsidP="004A1DD8">
      <w:pPr>
        <w:numPr>
          <w:ilvl w:val="0"/>
          <w:numId w:val="2"/>
        </w:numPr>
      </w:pPr>
      <w:r w:rsidRPr="00F41B06">
        <w:rPr>
          <w:b/>
          <w:bCs/>
        </w:rPr>
        <w:t>Syncretism</w:t>
      </w:r>
      <w:r w:rsidRPr="00F41B06">
        <w:t xml:space="preserve"> – The blending of two or more belief systems into a new tradition.</w:t>
      </w:r>
    </w:p>
    <w:p w14:paraId="657ADB48" w14:textId="77777777" w:rsidR="004A1DD8" w:rsidRPr="00F41B06" w:rsidRDefault="004A1DD8" w:rsidP="004A1DD8">
      <w:pPr>
        <w:numPr>
          <w:ilvl w:val="0"/>
          <w:numId w:val="2"/>
        </w:numPr>
      </w:pPr>
      <w:r w:rsidRPr="00F41B06">
        <w:rPr>
          <w:b/>
          <w:bCs/>
        </w:rPr>
        <w:t>State consolidation</w:t>
      </w:r>
      <w:r w:rsidRPr="00F41B06">
        <w:t xml:space="preserve"> – Processes used to strengthen and stabilize a government.</w:t>
      </w:r>
    </w:p>
    <w:p w14:paraId="353B359E" w14:textId="7B55C120" w:rsidR="004A1DD8" w:rsidRPr="00F41B06" w:rsidRDefault="004A1DD8" w:rsidP="004A1DD8"/>
    <w:p w14:paraId="3B84CDC8" w14:textId="23DEE994" w:rsidR="004A1DD8" w:rsidRPr="00F41B06" w:rsidRDefault="004A1DD8" w:rsidP="00937E62">
      <w:pPr>
        <w:pStyle w:val="Heading2"/>
      </w:pPr>
      <w:r w:rsidRPr="00F41B06">
        <w:t xml:space="preserve">Background Reading </w:t>
      </w:r>
    </w:p>
    <w:p w14:paraId="70D75442" w14:textId="77777777" w:rsidR="004A1DD8" w:rsidRPr="00F41B06" w:rsidRDefault="004A1DD8" w:rsidP="004A1DD8">
      <w:r w:rsidRPr="00F41B06">
        <w:t>The Ottoman, Safavid, Mughal, and Qing Empires all expanded during the early modern period, but their methods varied across political, cultural, and geographical contexts. The Ottomans expanded through a combination of military innovation—especially cannons and Janissaries—and a flexible administrative system that integrated diverse peoples. By contrast, the Safavids blended Persian bureaucratic traditions with Shi’a Islam to strengthen state identity while relying on ghulam slave soldiers for military control.</w:t>
      </w:r>
    </w:p>
    <w:p w14:paraId="3AACE21B" w14:textId="77777777" w:rsidR="00B75D32" w:rsidRDefault="00B75D32" w:rsidP="004A1DD8"/>
    <w:p w14:paraId="0FC869AE" w14:textId="39B39D78" w:rsidR="004A1DD8" w:rsidRPr="00F41B06" w:rsidRDefault="004A1DD8" w:rsidP="004A1DD8">
      <w:r w:rsidRPr="00F41B06">
        <w:t xml:space="preserve">The Mughal Empire expanded through strategic use of cannons and cavalry, paired with administrative reforms such as the </w:t>
      </w:r>
      <w:r w:rsidRPr="00F41B06">
        <w:rPr>
          <w:b/>
          <w:bCs/>
        </w:rPr>
        <w:t>mansabdari</w:t>
      </w:r>
      <w:r w:rsidRPr="00F41B06">
        <w:t xml:space="preserve"> system and religious tolerance under Akbar. These policies helped unify a religiously diverse population. Meanwhile, the Qing Empire used both military conquest and Confucian administrative continuity to legitimize rule over Han Chinese subjects.</w:t>
      </w:r>
    </w:p>
    <w:p w14:paraId="431269AB" w14:textId="77777777" w:rsidR="00B75D32" w:rsidRDefault="00B75D32" w:rsidP="004A1DD8"/>
    <w:p w14:paraId="168AFBE0" w14:textId="156AF3A9" w:rsidR="004A1DD8" w:rsidRPr="00F41B06" w:rsidRDefault="004A1DD8" w:rsidP="004A1DD8">
      <w:r w:rsidRPr="00F41B06">
        <w:t xml:space="preserve">When comparing these empires, it becomes clear that all relied on some mix of </w:t>
      </w:r>
      <w:r w:rsidRPr="00F41B06">
        <w:rPr>
          <w:b/>
          <w:bCs/>
        </w:rPr>
        <w:t>military power</w:t>
      </w:r>
      <w:r w:rsidRPr="00F41B06">
        <w:t xml:space="preserve">, </w:t>
      </w:r>
      <w:r w:rsidRPr="00F41B06">
        <w:rPr>
          <w:b/>
          <w:bCs/>
        </w:rPr>
        <w:t>administrative innovation</w:t>
      </w:r>
      <w:r w:rsidRPr="00F41B06">
        <w:t xml:space="preserve">, and </w:t>
      </w:r>
      <w:r w:rsidRPr="00F41B06">
        <w:rPr>
          <w:b/>
          <w:bCs/>
        </w:rPr>
        <w:t>belief systems</w:t>
      </w:r>
      <w:r w:rsidRPr="00F41B06">
        <w:t>. What differed was the weight each placed on these tools and the unique historical circumstances that shaped their development.</w:t>
      </w:r>
    </w:p>
    <w:p w14:paraId="6CED74AC" w14:textId="346CA5B4" w:rsidR="004A1DD8" w:rsidRPr="00F41B06" w:rsidRDefault="004A1DD8" w:rsidP="004A1DD8"/>
    <w:p w14:paraId="273F247F" w14:textId="77777777" w:rsidR="004A1DD8" w:rsidRPr="00F41B06" w:rsidRDefault="004A1DD8" w:rsidP="00937E62">
      <w:pPr>
        <w:rPr>
          <w:b/>
          <w:bCs/>
        </w:rPr>
      </w:pPr>
      <w:r w:rsidRPr="00F41B06">
        <w:rPr>
          <w:b/>
          <w:bCs/>
        </w:rPr>
        <w:t>Primary Source 1 — Busbecq on the Janissaries (1555)</w:t>
      </w:r>
    </w:p>
    <w:p w14:paraId="32B07F5C" w14:textId="2F9B43C1" w:rsidR="00937E62" w:rsidRPr="00937E62" w:rsidRDefault="00937E62" w:rsidP="00937E62">
      <w:hyperlink r:id="rId7" w:history="1">
        <w:r w:rsidRPr="002B4207">
          <w:rPr>
            <w:rStyle w:val="Hyperlink"/>
          </w:rPr>
          <w:t>https://sourcebooks.fordham.edu/mod/1555busbecq.asp</w:t>
        </w:r>
      </w:hyperlink>
      <w:r>
        <w:t xml:space="preserve"> </w:t>
      </w:r>
      <w:r w:rsidR="004A1DD8" w:rsidRPr="00F41B06">
        <w:br/>
      </w:r>
      <w:r w:rsidRPr="00937E62">
        <w:t>Among the Ottomans, advancement in the army is not determined by noble birth but by merit, discipline, and ability. The Janissaries are trained from a young age to endure hardship, obey commands without question, and live modestly. They are content with simple food and clothing and are forbidden from luxury or excess. Because promotion depends entirely on performance and loyalty, each soldier strives to prove his worth through service to the state.</w:t>
      </w:r>
    </w:p>
    <w:p w14:paraId="1F95EA0C" w14:textId="77777777" w:rsidR="00937E62" w:rsidRDefault="00937E62" w:rsidP="00937E62"/>
    <w:p w14:paraId="3812B1E2" w14:textId="6298EBAB" w:rsidR="00937E62" w:rsidRDefault="00937E62" w:rsidP="00937E62">
      <w:r w:rsidRPr="00937E62">
        <w:t>The Janissaries owe their position and livelihood directly to the sultan, from whom they receive pay and honor. They are not allowed to engage in trade or form private loyalties that might divide their allegiance. As a result, they remain unified, obedient, and entirely dependent on the ruler. This system gives the sultan confidence that his army will enforce his authority faithfully, both during military campaigns and in maintaining internal order.</w:t>
      </w:r>
    </w:p>
    <w:p w14:paraId="27E9D318" w14:textId="77777777" w:rsidR="00937E62" w:rsidRDefault="00937E62" w:rsidP="00937E62"/>
    <w:p w14:paraId="4E250283" w14:textId="6948B8F1" w:rsidR="00937E62" w:rsidRPr="00937E62" w:rsidRDefault="00937E62" w:rsidP="00937E62">
      <w:pPr>
        <w:pStyle w:val="ListParagraph"/>
        <w:numPr>
          <w:ilvl w:val="0"/>
          <w:numId w:val="18"/>
        </w:numPr>
      </w:pPr>
      <w:r w:rsidRPr="00937E62">
        <w:t xml:space="preserve">Identify </w:t>
      </w:r>
      <w:r w:rsidRPr="00937E62">
        <w:rPr>
          <w:b/>
          <w:bCs/>
        </w:rPr>
        <w:t>ONE characteristic</w:t>
      </w:r>
      <w:r w:rsidRPr="00937E62">
        <w:t xml:space="preserve"> of the Janissaries described by Busbecq that contributed to their effectiveness as a military force.</w:t>
      </w:r>
    </w:p>
    <w:p w14:paraId="7CDE32F4" w14:textId="38980B5E" w:rsidR="00937E62" w:rsidRPr="00937E62" w:rsidRDefault="00937E62" w:rsidP="00937E62">
      <w:pPr>
        <w:pStyle w:val="ListParagraph"/>
        <w:numPr>
          <w:ilvl w:val="0"/>
          <w:numId w:val="18"/>
        </w:numPr>
      </w:pPr>
      <w:r w:rsidRPr="00937E62">
        <w:t xml:space="preserve">Explain </w:t>
      </w:r>
      <w:r w:rsidRPr="00937E62">
        <w:rPr>
          <w:b/>
          <w:bCs/>
        </w:rPr>
        <w:t>ONE way</w:t>
      </w:r>
      <w:r w:rsidRPr="00937E62">
        <w:t xml:space="preserve"> the Janissaries’ recruitment or organization reflects broader Ottoman administrative strategies.</w:t>
      </w:r>
    </w:p>
    <w:p w14:paraId="7355B2E6" w14:textId="644270DA" w:rsidR="00937E62" w:rsidRPr="00937E62" w:rsidRDefault="00937E62" w:rsidP="00937E62">
      <w:pPr>
        <w:pStyle w:val="ListParagraph"/>
        <w:numPr>
          <w:ilvl w:val="0"/>
          <w:numId w:val="18"/>
        </w:numPr>
      </w:pPr>
      <w:r w:rsidRPr="00937E62">
        <w:lastRenderedPageBreak/>
        <w:t xml:space="preserve">Explain </w:t>
      </w:r>
      <w:r w:rsidRPr="00937E62">
        <w:rPr>
          <w:b/>
          <w:bCs/>
        </w:rPr>
        <w:t>ONE reason</w:t>
      </w:r>
      <w:r w:rsidRPr="00937E62">
        <w:t xml:space="preserve"> why maintaining a disciplined standing army would increase Ottoman imperial power between 1450 and 1750.</w:t>
      </w:r>
    </w:p>
    <w:p w14:paraId="44F539AA" w14:textId="77777777" w:rsidR="00937E62" w:rsidRDefault="00937E62" w:rsidP="00937E62"/>
    <w:p w14:paraId="6FDE7CB7" w14:textId="77777777" w:rsidR="004A1DD8" w:rsidRPr="00F41B06" w:rsidRDefault="004A1DD8" w:rsidP="00937E62">
      <w:pPr>
        <w:rPr>
          <w:b/>
          <w:bCs/>
        </w:rPr>
      </w:pPr>
      <w:r w:rsidRPr="00F41B06">
        <w:rPr>
          <w:b/>
          <w:bCs/>
        </w:rPr>
        <w:t>Primary Source 2 — Shah Ismail’s Declaration of Shi’a Islam (early 1500s)</w:t>
      </w:r>
    </w:p>
    <w:p w14:paraId="73C430D6" w14:textId="46D2A194" w:rsidR="00937E62" w:rsidRPr="00937E62" w:rsidRDefault="00937E62" w:rsidP="00937E62">
      <w:hyperlink r:id="rId8" w:history="1">
        <w:r w:rsidRPr="002B4207">
          <w:rPr>
            <w:rStyle w:val="Hyperlink"/>
          </w:rPr>
          <w:t>https://sourcebooks.fordham.edu/mod/1501ismail.asp</w:t>
        </w:r>
      </w:hyperlink>
      <w:r>
        <w:t xml:space="preserve"> </w:t>
      </w:r>
      <w:r w:rsidR="004A1DD8" w:rsidRPr="00F41B06">
        <w:br/>
      </w:r>
      <w:r w:rsidRPr="00937E62">
        <w:t>By divine will and through the authority granted by God, we proclaim the true faith of the Twelve Imams to be the religion of our empire. All within our lands are commanded to follow this path, which is the rightful and just form of Islam. Loyalty to the shah and loyalty to the true faith are inseparable, for God has entrusted us with the defense and spread of this belief.</w:t>
      </w:r>
    </w:p>
    <w:p w14:paraId="7815518A" w14:textId="77777777" w:rsidR="00937E62" w:rsidRDefault="00937E62" w:rsidP="00937E62"/>
    <w:p w14:paraId="489288D6" w14:textId="2E6F1F6D" w:rsidR="00937E62" w:rsidRDefault="00937E62" w:rsidP="00937E62">
      <w:r w:rsidRPr="00937E62">
        <w:t>Those who deny the authority of the Imams follow false teachings and stand in opposition to divine truth. We reject their claims and assert that our rule is founded upon religious righteousness. Through this unity of faith and power, we strengthen our realm and distinguish ourselves from our enemies. By enforcing Shi’a belief, the state is unified under one identity, ensuring obedience and resistance to those who challenge our authority.</w:t>
      </w:r>
    </w:p>
    <w:p w14:paraId="2C3BF1AF" w14:textId="77777777" w:rsidR="00937E62" w:rsidRDefault="00937E62" w:rsidP="00937E62"/>
    <w:p w14:paraId="2661303D" w14:textId="59661857" w:rsidR="00937E62" w:rsidRPr="00937E62" w:rsidRDefault="00937E62" w:rsidP="00937E62">
      <w:pPr>
        <w:pStyle w:val="ListParagraph"/>
        <w:numPr>
          <w:ilvl w:val="0"/>
          <w:numId w:val="19"/>
        </w:numPr>
      </w:pPr>
      <w:r w:rsidRPr="00937E62">
        <w:t xml:space="preserve">Identify </w:t>
      </w:r>
      <w:r w:rsidRPr="00937E62">
        <w:rPr>
          <w:b/>
          <w:bCs/>
        </w:rPr>
        <w:t>ONE way</w:t>
      </w:r>
      <w:r w:rsidRPr="00937E62">
        <w:t xml:space="preserve"> Shah Ismail connects religious belief to political authority in the Safavid Empire.</w:t>
      </w:r>
    </w:p>
    <w:p w14:paraId="798460A9" w14:textId="602C2E71" w:rsidR="00937E62" w:rsidRPr="00937E62" w:rsidRDefault="00937E62" w:rsidP="00937E62">
      <w:pPr>
        <w:pStyle w:val="ListParagraph"/>
        <w:numPr>
          <w:ilvl w:val="0"/>
          <w:numId w:val="19"/>
        </w:numPr>
      </w:pPr>
      <w:r w:rsidRPr="00937E62">
        <w:t xml:space="preserve">Explain </w:t>
      </w:r>
      <w:r w:rsidRPr="00937E62">
        <w:rPr>
          <w:b/>
          <w:bCs/>
        </w:rPr>
        <w:t>ONE way</w:t>
      </w:r>
      <w:r w:rsidRPr="00937E62">
        <w:t xml:space="preserve"> this religious policy could support Safavid state expansion or consolidation of power.</w:t>
      </w:r>
    </w:p>
    <w:p w14:paraId="667D1EB1" w14:textId="3C20442A" w:rsidR="00937E62" w:rsidRPr="00937E62" w:rsidRDefault="00937E62" w:rsidP="00937E62">
      <w:pPr>
        <w:pStyle w:val="ListParagraph"/>
        <w:numPr>
          <w:ilvl w:val="0"/>
          <w:numId w:val="19"/>
        </w:numPr>
      </w:pPr>
      <w:r w:rsidRPr="00937E62">
        <w:t xml:space="preserve">Explain </w:t>
      </w:r>
      <w:r w:rsidRPr="00937E62">
        <w:rPr>
          <w:b/>
          <w:bCs/>
        </w:rPr>
        <w:t>ONE way</w:t>
      </w:r>
      <w:r w:rsidRPr="00937E62">
        <w:t xml:space="preserve"> the Safavid adoption of Shi’a Islam could contribute to conflict with neighboring empires.</w:t>
      </w:r>
    </w:p>
    <w:p w14:paraId="2E183AEC" w14:textId="31A9515A" w:rsidR="004A1DD8" w:rsidRPr="00F41B06" w:rsidRDefault="004A1DD8" w:rsidP="004A1DD8"/>
    <w:p w14:paraId="78D455AE" w14:textId="77777777" w:rsidR="004A1DD8" w:rsidRPr="00F41B06" w:rsidRDefault="004A1DD8" w:rsidP="00937E62">
      <w:pPr>
        <w:pStyle w:val="Heading2"/>
      </w:pPr>
      <w:r w:rsidRPr="00F41B06">
        <w:t>AP Skill-Aligned Activity – Comparison Table</w:t>
      </w:r>
    </w:p>
    <w:tbl>
      <w:tblPr>
        <w:tblStyle w:val="PlainTable1"/>
        <w:tblW w:w="5000" w:type="pct"/>
        <w:tblLook w:val="04A0" w:firstRow="1" w:lastRow="0" w:firstColumn="1" w:lastColumn="0" w:noHBand="0" w:noVBand="1"/>
      </w:tblPr>
      <w:tblGrid>
        <w:gridCol w:w="2064"/>
        <w:gridCol w:w="1809"/>
        <w:gridCol w:w="1709"/>
        <w:gridCol w:w="1672"/>
        <w:gridCol w:w="1762"/>
      </w:tblGrid>
      <w:tr w:rsidR="004A1DD8" w:rsidRPr="00F41B06" w14:paraId="0243C19C" w14:textId="77777777" w:rsidTr="00B75D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pct"/>
            <w:hideMark/>
          </w:tcPr>
          <w:p w14:paraId="52A0CC5B" w14:textId="77777777" w:rsidR="004A1DD8" w:rsidRPr="00F41B06" w:rsidRDefault="004A1DD8" w:rsidP="0068347A">
            <w:pPr>
              <w:rPr>
                <w:b w:val="0"/>
                <w:bCs w:val="0"/>
              </w:rPr>
            </w:pPr>
            <w:r w:rsidRPr="00F41B06">
              <w:t>Category</w:t>
            </w:r>
          </w:p>
        </w:tc>
        <w:tc>
          <w:tcPr>
            <w:tcW w:w="1003" w:type="pct"/>
            <w:hideMark/>
          </w:tcPr>
          <w:p w14:paraId="7DCCA3E9" w14:textId="77777777" w:rsidR="004A1DD8" w:rsidRPr="00F41B06" w:rsidRDefault="004A1DD8" w:rsidP="0068347A">
            <w:pPr>
              <w:cnfStyle w:val="100000000000" w:firstRow="1" w:lastRow="0" w:firstColumn="0" w:lastColumn="0" w:oddVBand="0" w:evenVBand="0" w:oddHBand="0" w:evenHBand="0" w:firstRowFirstColumn="0" w:firstRowLastColumn="0" w:lastRowFirstColumn="0" w:lastRowLastColumn="0"/>
              <w:rPr>
                <w:b w:val="0"/>
                <w:bCs w:val="0"/>
              </w:rPr>
            </w:pPr>
            <w:r w:rsidRPr="00F41B06">
              <w:t>Ottoman</w:t>
            </w:r>
          </w:p>
        </w:tc>
        <w:tc>
          <w:tcPr>
            <w:tcW w:w="948" w:type="pct"/>
            <w:hideMark/>
          </w:tcPr>
          <w:p w14:paraId="2EB90E38" w14:textId="77777777" w:rsidR="004A1DD8" w:rsidRPr="00F41B06" w:rsidRDefault="004A1DD8" w:rsidP="0068347A">
            <w:pPr>
              <w:cnfStyle w:val="100000000000" w:firstRow="1" w:lastRow="0" w:firstColumn="0" w:lastColumn="0" w:oddVBand="0" w:evenVBand="0" w:oddHBand="0" w:evenHBand="0" w:firstRowFirstColumn="0" w:firstRowLastColumn="0" w:lastRowFirstColumn="0" w:lastRowLastColumn="0"/>
              <w:rPr>
                <w:b w:val="0"/>
                <w:bCs w:val="0"/>
              </w:rPr>
            </w:pPr>
            <w:r w:rsidRPr="00F41B06">
              <w:t>Safavid</w:t>
            </w:r>
          </w:p>
        </w:tc>
        <w:tc>
          <w:tcPr>
            <w:tcW w:w="927" w:type="pct"/>
            <w:hideMark/>
          </w:tcPr>
          <w:p w14:paraId="0C633577" w14:textId="77777777" w:rsidR="004A1DD8" w:rsidRPr="00F41B06" w:rsidRDefault="004A1DD8" w:rsidP="0068347A">
            <w:pPr>
              <w:cnfStyle w:val="100000000000" w:firstRow="1" w:lastRow="0" w:firstColumn="0" w:lastColumn="0" w:oddVBand="0" w:evenVBand="0" w:oddHBand="0" w:evenHBand="0" w:firstRowFirstColumn="0" w:firstRowLastColumn="0" w:lastRowFirstColumn="0" w:lastRowLastColumn="0"/>
              <w:rPr>
                <w:b w:val="0"/>
                <w:bCs w:val="0"/>
              </w:rPr>
            </w:pPr>
            <w:r w:rsidRPr="00F41B06">
              <w:t>Mughal</w:t>
            </w:r>
          </w:p>
        </w:tc>
        <w:tc>
          <w:tcPr>
            <w:tcW w:w="978" w:type="pct"/>
            <w:hideMark/>
          </w:tcPr>
          <w:p w14:paraId="5506D5C5" w14:textId="77777777" w:rsidR="004A1DD8" w:rsidRPr="00F41B06" w:rsidRDefault="004A1DD8" w:rsidP="0068347A">
            <w:pPr>
              <w:cnfStyle w:val="100000000000" w:firstRow="1" w:lastRow="0" w:firstColumn="0" w:lastColumn="0" w:oddVBand="0" w:evenVBand="0" w:oddHBand="0" w:evenHBand="0" w:firstRowFirstColumn="0" w:firstRowLastColumn="0" w:lastRowFirstColumn="0" w:lastRowLastColumn="0"/>
              <w:rPr>
                <w:b w:val="0"/>
                <w:bCs w:val="0"/>
              </w:rPr>
            </w:pPr>
            <w:r w:rsidRPr="00F41B06">
              <w:t>Qing</w:t>
            </w:r>
          </w:p>
        </w:tc>
      </w:tr>
      <w:tr w:rsidR="004A1DD8" w:rsidRPr="00F41B06" w14:paraId="6CA342DD" w14:textId="77777777" w:rsidTr="00B75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pct"/>
            <w:hideMark/>
          </w:tcPr>
          <w:p w14:paraId="7C672561" w14:textId="77777777" w:rsidR="004A1DD8" w:rsidRPr="00FA76FA" w:rsidRDefault="004A1DD8" w:rsidP="0068347A">
            <w:pPr>
              <w:rPr>
                <w:b w:val="0"/>
                <w:bCs w:val="0"/>
              </w:rPr>
            </w:pPr>
            <w:r w:rsidRPr="00FA76FA">
              <w:rPr>
                <w:b w:val="0"/>
                <w:bCs w:val="0"/>
              </w:rPr>
              <w:t>Military Expansion</w:t>
            </w:r>
          </w:p>
        </w:tc>
        <w:tc>
          <w:tcPr>
            <w:tcW w:w="1003" w:type="pct"/>
            <w:hideMark/>
          </w:tcPr>
          <w:p w14:paraId="1C1204C9"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Cannons, Janissaries</w:t>
            </w:r>
          </w:p>
        </w:tc>
        <w:tc>
          <w:tcPr>
            <w:tcW w:w="948" w:type="pct"/>
            <w:hideMark/>
          </w:tcPr>
          <w:p w14:paraId="7A4E57E0"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Ghulam soldiers</w:t>
            </w:r>
          </w:p>
        </w:tc>
        <w:tc>
          <w:tcPr>
            <w:tcW w:w="927" w:type="pct"/>
            <w:hideMark/>
          </w:tcPr>
          <w:p w14:paraId="2A8E29CE"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Gunpowder + cavalry</w:t>
            </w:r>
          </w:p>
        </w:tc>
        <w:tc>
          <w:tcPr>
            <w:tcW w:w="978" w:type="pct"/>
            <w:hideMark/>
          </w:tcPr>
          <w:p w14:paraId="2AE6A060"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Banner armies + gunpowder</w:t>
            </w:r>
          </w:p>
        </w:tc>
      </w:tr>
      <w:tr w:rsidR="004A1DD8" w:rsidRPr="00F41B06" w14:paraId="29D8A833" w14:textId="77777777" w:rsidTr="00B75D32">
        <w:tc>
          <w:tcPr>
            <w:cnfStyle w:val="001000000000" w:firstRow="0" w:lastRow="0" w:firstColumn="1" w:lastColumn="0" w:oddVBand="0" w:evenVBand="0" w:oddHBand="0" w:evenHBand="0" w:firstRowFirstColumn="0" w:firstRowLastColumn="0" w:lastRowFirstColumn="0" w:lastRowLastColumn="0"/>
            <w:tcW w:w="1145" w:type="pct"/>
            <w:hideMark/>
          </w:tcPr>
          <w:p w14:paraId="4E48F6C5" w14:textId="77777777" w:rsidR="004A1DD8" w:rsidRPr="00FA76FA" w:rsidRDefault="004A1DD8" w:rsidP="0068347A">
            <w:pPr>
              <w:rPr>
                <w:b w:val="0"/>
                <w:bCs w:val="0"/>
              </w:rPr>
            </w:pPr>
            <w:r w:rsidRPr="00FA76FA">
              <w:rPr>
                <w:b w:val="0"/>
                <w:bCs w:val="0"/>
              </w:rPr>
              <w:t>Administrative System</w:t>
            </w:r>
          </w:p>
        </w:tc>
        <w:tc>
          <w:tcPr>
            <w:tcW w:w="1003" w:type="pct"/>
            <w:hideMark/>
          </w:tcPr>
          <w:p w14:paraId="602FBF5A" w14:textId="77777777" w:rsidR="004A1DD8" w:rsidRPr="00F41B06" w:rsidRDefault="004A1DD8" w:rsidP="0068347A">
            <w:pPr>
              <w:cnfStyle w:val="000000000000" w:firstRow="0" w:lastRow="0" w:firstColumn="0" w:lastColumn="0" w:oddVBand="0" w:evenVBand="0" w:oddHBand="0" w:evenHBand="0" w:firstRowFirstColumn="0" w:firstRowLastColumn="0" w:lastRowFirstColumn="0" w:lastRowLastColumn="0"/>
            </w:pPr>
            <w:r w:rsidRPr="00F41B06">
              <w:t>Devshirme, bureaucracy</w:t>
            </w:r>
          </w:p>
        </w:tc>
        <w:tc>
          <w:tcPr>
            <w:tcW w:w="948" w:type="pct"/>
            <w:hideMark/>
          </w:tcPr>
          <w:p w14:paraId="22CCCD18" w14:textId="77777777" w:rsidR="004A1DD8" w:rsidRPr="00F41B06" w:rsidRDefault="004A1DD8" w:rsidP="0068347A">
            <w:pPr>
              <w:cnfStyle w:val="000000000000" w:firstRow="0" w:lastRow="0" w:firstColumn="0" w:lastColumn="0" w:oddVBand="0" w:evenVBand="0" w:oddHBand="0" w:evenHBand="0" w:firstRowFirstColumn="0" w:firstRowLastColumn="0" w:lastRowFirstColumn="0" w:lastRowLastColumn="0"/>
            </w:pPr>
            <w:r w:rsidRPr="00F41B06">
              <w:t>Persian bureaucracy</w:t>
            </w:r>
          </w:p>
        </w:tc>
        <w:tc>
          <w:tcPr>
            <w:tcW w:w="927" w:type="pct"/>
            <w:hideMark/>
          </w:tcPr>
          <w:p w14:paraId="25E4CCB0" w14:textId="77777777" w:rsidR="004A1DD8" w:rsidRPr="00F41B06" w:rsidRDefault="004A1DD8" w:rsidP="0068347A">
            <w:pPr>
              <w:cnfStyle w:val="000000000000" w:firstRow="0" w:lastRow="0" w:firstColumn="0" w:lastColumn="0" w:oddVBand="0" w:evenVBand="0" w:oddHBand="0" w:evenHBand="0" w:firstRowFirstColumn="0" w:firstRowLastColumn="0" w:lastRowFirstColumn="0" w:lastRowLastColumn="0"/>
            </w:pPr>
            <w:r w:rsidRPr="00F41B06">
              <w:t>Mansabdari</w:t>
            </w:r>
          </w:p>
        </w:tc>
        <w:tc>
          <w:tcPr>
            <w:tcW w:w="978" w:type="pct"/>
            <w:hideMark/>
          </w:tcPr>
          <w:p w14:paraId="558D53E7" w14:textId="77777777" w:rsidR="004A1DD8" w:rsidRPr="00F41B06" w:rsidRDefault="004A1DD8" w:rsidP="0068347A">
            <w:pPr>
              <w:cnfStyle w:val="000000000000" w:firstRow="0" w:lastRow="0" w:firstColumn="0" w:lastColumn="0" w:oddVBand="0" w:evenVBand="0" w:oddHBand="0" w:evenHBand="0" w:firstRowFirstColumn="0" w:firstRowLastColumn="0" w:lastRowFirstColumn="0" w:lastRowLastColumn="0"/>
            </w:pPr>
            <w:r w:rsidRPr="00F41B06">
              <w:t>Civil service exams</w:t>
            </w:r>
          </w:p>
        </w:tc>
      </w:tr>
      <w:tr w:rsidR="004A1DD8" w:rsidRPr="00F41B06" w14:paraId="6D4ACC98" w14:textId="77777777" w:rsidTr="00B75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pct"/>
            <w:hideMark/>
          </w:tcPr>
          <w:p w14:paraId="77B979DA" w14:textId="77777777" w:rsidR="004A1DD8" w:rsidRPr="00FA76FA" w:rsidRDefault="004A1DD8" w:rsidP="0068347A">
            <w:pPr>
              <w:rPr>
                <w:b w:val="0"/>
                <w:bCs w:val="0"/>
              </w:rPr>
            </w:pPr>
            <w:r w:rsidRPr="00FA76FA">
              <w:rPr>
                <w:b w:val="0"/>
                <w:bCs w:val="0"/>
              </w:rPr>
              <w:t>Use of Religion</w:t>
            </w:r>
          </w:p>
        </w:tc>
        <w:tc>
          <w:tcPr>
            <w:tcW w:w="1003" w:type="pct"/>
            <w:hideMark/>
          </w:tcPr>
          <w:p w14:paraId="21848B6B"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Sunni legitimacy</w:t>
            </w:r>
          </w:p>
        </w:tc>
        <w:tc>
          <w:tcPr>
            <w:tcW w:w="948" w:type="pct"/>
            <w:hideMark/>
          </w:tcPr>
          <w:p w14:paraId="74E55F03"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Shi’a state ideology</w:t>
            </w:r>
          </w:p>
        </w:tc>
        <w:tc>
          <w:tcPr>
            <w:tcW w:w="927" w:type="pct"/>
            <w:hideMark/>
          </w:tcPr>
          <w:p w14:paraId="1E7AD972"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Tolerance (Akbar)</w:t>
            </w:r>
          </w:p>
        </w:tc>
        <w:tc>
          <w:tcPr>
            <w:tcW w:w="978" w:type="pct"/>
            <w:hideMark/>
          </w:tcPr>
          <w:p w14:paraId="69F4BEDB"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Confucian ideology</w:t>
            </w:r>
          </w:p>
        </w:tc>
      </w:tr>
      <w:tr w:rsidR="004A1DD8" w:rsidRPr="00F41B06" w14:paraId="090A169A" w14:textId="77777777" w:rsidTr="00B75D32">
        <w:tc>
          <w:tcPr>
            <w:cnfStyle w:val="001000000000" w:firstRow="0" w:lastRow="0" w:firstColumn="1" w:lastColumn="0" w:oddVBand="0" w:evenVBand="0" w:oddHBand="0" w:evenHBand="0" w:firstRowFirstColumn="0" w:firstRowLastColumn="0" w:lastRowFirstColumn="0" w:lastRowLastColumn="0"/>
            <w:tcW w:w="1145" w:type="pct"/>
            <w:hideMark/>
          </w:tcPr>
          <w:p w14:paraId="6997D8C7" w14:textId="77777777" w:rsidR="004A1DD8" w:rsidRPr="00FA76FA" w:rsidRDefault="004A1DD8" w:rsidP="0068347A">
            <w:pPr>
              <w:rPr>
                <w:b w:val="0"/>
                <w:bCs w:val="0"/>
              </w:rPr>
            </w:pPr>
            <w:r w:rsidRPr="00FA76FA">
              <w:rPr>
                <w:b w:val="0"/>
                <w:bCs w:val="0"/>
              </w:rPr>
              <w:t>Methods of Influence</w:t>
            </w:r>
          </w:p>
        </w:tc>
        <w:tc>
          <w:tcPr>
            <w:tcW w:w="1003" w:type="pct"/>
            <w:hideMark/>
          </w:tcPr>
          <w:p w14:paraId="01644A59" w14:textId="77777777" w:rsidR="004A1DD8" w:rsidRPr="00F41B06" w:rsidRDefault="004A1DD8" w:rsidP="0068347A">
            <w:pPr>
              <w:cnfStyle w:val="000000000000" w:firstRow="0" w:lastRow="0" w:firstColumn="0" w:lastColumn="0" w:oddVBand="0" w:evenVBand="0" w:oddHBand="0" w:evenHBand="0" w:firstRowFirstColumn="0" w:firstRowLastColumn="0" w:lastRowFirstColumn="0" w:lastRowLastColumn="0"/>
            </w:pPr>
            <w:r w:rsidRPr="00F41B06">
              <w:t>Architecture, trade</w:t>
            </w:r>
          </w:p>
        </w:tc>
        <w:tc>
          <w:tcPr>
            <w:tcW w:w="948" w:type="pct"/>
            <w:hideMark/>
          </w:tcPr>
          <w:p w14:paraId="7F84FC10" w14:textId="77777777" w:rsidR="004A1DD8" w:rsidRPr="00F41B06" w:rsidRDefault="004A1DD8" w:rsidP="0068347A">
            <w:pPr>
              <w:cnfStyle w:val="000000000000" w:firstRow="0" w:lastRow="0" w:firstColumn="0" w:lastColumn="0" w:oddVBand="0" w:evenVBand="0" w:oddHBand="0" w:evenHBand="0" w:firstRowFirstColumn="0" w:firstRowLastColumn="0" w:lastRowFirstColumn="0" w:lastRowLastColumn="0"/>
            </w:pPr>
            <w:r w:rsidRPr="00F41B06">
              <w:t>Shi’a identity</w:t>
            </w:r>
          </w:p>
        </w:tc>
        <w:tc>
          <w:tcPr>
            <w:tcW w:w="927" w:type="pct"/>
            <w:hideMark/>
          </w:tcPr>
          <w:p w14:paraId="2BC6F9CF" w14:textId="77777777" w:rsidR="004A1DD8" w:rsidRPr="00F41B06" w:rsidRDefault="004A1DD8" w:rsidP="0068347A">
            <w:pPr>
              <w:cnfStyle w:val="000000000000" w:firstRow="0" w:lastRow="0" w:firstColumn="0" w:lastColumn="0" w:oddVBand="0" w:evenVBand="0" w:oddHBand="0" w:evenHBand="0" w:firstRowFirstColumn="0" w:firstRowLastColumn="0" w:lastRowFirstColumn="0" w:lastRowLastColumn="0"/>
            </w:pPr>
            <w:r w:rsidRPr="00F41B06">
              <w:t>Art, architecture</w:t>
            </w:r>
          </w:p>
        </w:tc>
        <w:tc>
          <w:tcPr>
            <w:tcW w:w="978" w:type="pct"/>
            <w:hideMark/>
          </w:tcPr>
          <w:p w14:paraId="0B6A534B" w14:textId="77777777" w:rsidR="004A1DD8" w:rsidRPr="00F41B06" w:rsidRDefault="004A1DD8" w:rsidP="0068347A">
            <w:pPr>
              <w:cnfStyle w:val="000000000000" w:firstRow="0" w:lastRow="0" w:firstColumn="0" w:lastColumn="0" w:oddVBand="0" w:evenVBand="0" w:oddHBand="0" w:evenHBand="0" w:firstRowFirstColumn="0" w:firstRowLastColumn="0" w:lastRowFirstColumn="0" w:lastRowLastColumn="0"/>
            </w:pPr>
            <w:r w:rsidRPr="00F41B06">
              <w:t>Tribute, Confucian rituals</w:t>
            </w:r>
          </w:p>
        </w:tc>
      </w:tr>
    </w:tbl>
    <w:p w14:paraId="6E4DE9CE" w14:textId="77777777" w:rsidR="00B75D32" w:rsidRDefault="00B75D32" w:rsidP="004A1DD8">
      <w:pPr>
        <w:rPr>
          <w:b/>
          <w:bCs/>
        </w:rPr>
      </w:pPr>
    </w:p>
    <w:p w14:paraId="59507D32" w14:textId="734F308E" w:rsidR="004A1DD8" w:rsidRPr="00F41B06" w:rsidRDefault="004A1DD8" w:rsidP="004A1DD8">
      <w:pPr>
        <w:rPr>
          <w:b/>
          <w:bCs/>
        </w:rPr>
      </w:pPr>
      <w:r w:rsidRPr="00F41B06">
        <w:rPr>
          <w:b/>
          <w:bCs/>
        </w:rPr>
        <w:t>Methods of Increasing Influence</w:t>
      </w:r>
    </w:p>
    <w:tbl>
      <w:tblPr>
        <w:tblStyle w:val="PlainTable1"/>
        <w:tblW w:w="0" w:type="auto"/>
        <w:tblLook w:val="04A0" w:firstRow="1" w:lastRow="0" w:firstColumn="1" w:lastColumn="0" w:noHBand="0" w:noVBand="1"/>
      </w:tblPr>
      <w:tblGrid>
        <w:gridCol w:w="2306"/>
        <w:gridCol w:w="2953"/>
        <w:gridCol w:w="3757"/>
      </w:tblGrid>
      <w:tr w:rsidR="004A1DD8" w:rsidRPr="00F41B06" w14:paraId="5A4D108B" w14:textId="77777777" w:rsidTr="00B75D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DFDBAD" w14:textId="77777777" w:rsidR="004A1DD8" w:rsidRPr="00F41B06" w:rsidRDefault="004A1DD8" w:rsidP="0068347A">
            <w:pPr>
              <w:rPr>
                <w:b w:val="0"/>
                <w:bCs w:val="0"/>
              </w:rPr>
            </w:pPr>
            <w:r w:rsidRPr="00F41B06">
              <w:t>Method</w:t>
            </w:r>
          </w:p>
        </w:tc>
        <w:tc>
          <w:tcPr>
            <w:tcW w:w="0" w:type="auto"/>
            <w:hideMark/>
          </w:tcPr>
          <w:p w14:paraId="49FB66FF" w14:textId="77777777" w:rsidR="004A1DD8" w:rsidRPr="00F41B06" w:rsidRDefault="004A1DD8" w:rsidP="0068347A">
            <w:pPr>
              <w:cnfStyle w:val="100000000000" w:firstRow="1" w:lastRow="0" w:firstColumn="0" w:lastColumn="0" w:oddVBand="0" w:evenVBand="0" w:oddHBand="0" w:evenHBand="0" w:firstRowFirstColumn="0" w:firstRowLastColumn="0" w:lastRowFirstColumn="0" w:lastRowLastColumn="0"/>
              <w:rPr>
                <w:b w:val="0"/>
                <w:bCs w:val="0"/>
              </w:rPr>
            </w:pPr>
            <w:r w:rsidRPr="00F41B06">
              <w:t>Examples</w:t>
            </w:r>
          </w:p>
        </w:tc>
        <w:tc>
          <w:tcPr>
            <w:tcW w:w="0" w:type="auto"/>
            <w:hideMark/>
          </w:tcPr>
          <w:p w14:paraId="4CAB14E2" w14:textId="77777777" w:rsidR="004A1DD8" w:rsidRPr="00F41B06" w:rsidRDefault="004A1DD8" w:rsidP="0068347A">
            <w:pPr>
              <w:cnfStyle w:val="100000000000" w:firstRow="1" w:lastRow="0" w:firstColumn="0" w:lastColumn="0" w:oddVBand="0" w:evenVBand="0" w:oddHBand="0" w:evenHBand="0" w:firstRowFirstColumn="0" w:firstRowLastColumn="0" w:lastRowFirstColumn="0" w:lastRowLastColumn="0"/>
              <w:rPr>
                <w:b w:val="0"/>
                <w:bCs w:val="0"/>
              </w:rPr>
            </w:pPr>
            <w:r w:rsidRPr="00F41B06">
              <w:t>Comparative Takeaway</w:t>
            </w:r>
          </w:p>
        </w:tc>
      </w:tr>
      <w:tr w:rsidR="004A1DD8" w:rsidRPr="00F41B06" w14:paraId="7FF34FEC" w14:textId="77777777" w:rsidTr="00B75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809AA8" w14:textId="77777777" w:rsidR="004A1DD8" w:rsidRPr="00B75D32" w:rsidRDefault="004A1DD8" w:rsidP="0068347A">
            <w:pPr>
              <w:rPr>
                <w:b w:val="0"/>
                <w:bCs w:val="0"/>
              </w:rPr>
            </w:pPr>
            <w:r w:rsidRPr="00B75D32">
              <w:rPr>
                <w:b w:val="0"/>
                <w:bCs w:val="0"/>
              </w:rPr>
              <w:t>Military innovation</w:t>
            </w:r>
          </w:p>
        </w:tc>
        <w:tc>
          <w:tcPr>
            <w:tcW w:w="0" w:type="auto"/>
            <w:hideMark/>
          </w:tcPr>
          <w:p w14:paraId="35BA0A08"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Cannons, muskets, siege techniques</w:t>
            </w:r>
          </w:p>
        </w:tc>
        <w:tc>
          <w:tcPr>
            <w:tcW w:w="0" w:type="auto"/>
            <w:hideMark/>
          </w:tcPr>
          <w:p w14:paraId="3D1F9712"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All land empires relied on gunpowder, but used it differently.</w:t>
            </w:r>
          </w:p>
        </w:tc>
      </w:tr>
      <w:tr w:rsidR="004A1DD8" w:rsidRPr="00F41B06" w14:paraId="0CE2D34A" w14:textId="77777777" w:rsidTr="00B75D32">
        <w:tc>
          <w:tcPr>
            <w:cnfStyle w:val="001000000000" w:firstRow="0" w:lastRow="0" w:firstColumn="1" w:lastColumn="0" w:oddVBand="0" w:evenVBand="0" w:oddHBand="0" w:evenHBand="0" w:firstRowFirstColumn="0" w:firstRowLastColumn="0" w:lastRowFirstColumn="0" w:lastRowLastColumn="0"/>
            <w:tcW w:w="0" w:type="auto"/>
            <w:hideMark/>
          </w:tcPr>
          <w:p w14:paraId="344E0E64" w14:textId="77777777" w:rsidR="004A1DD8" w:rsidRPr="00B75D32" w:rsidRDefault="004A1DD8" w:rsidP="0068347A">
            <w:pPr>
              <w:rPr>
                <w:b w:val="0"/>
                <w:bCs w:val="0"/>
              </w:rPr>
            </w:pPr>
            <w:r w:rsidRPr="00B75D32">
              <w:rPr>
                <w:b w:val="0"/>
                <w:bCs w:val="0"/>
              </w:rPr>
              <w:t>Elite military groups</w:t>
            </w:r>
          </w:p>
        </w:tc>
        <w:tc>
          <w:tcPr>
            <w:tcW w:w="0" w:type="auto"/>
            <w:hideMark/>
          </w:tcPr>
          <w:p w14:paraId="318ADD55" w14:textId="77777777" w:rsidR="004A1DD8" w:rsidRPr="00F41B06" w:rsidRDefault="004A1DD8" w:rsidP="0068347A">
            <w:pPr>
              <w:cnfStyle w:val="000000000000" w:firstRow="0" w:lastRow="0" w:firstColumn="0" w:lastColumn="0" w:oddVBand="0" w:evenVBand="0" w:oddHBand="0" w:evenHBand="0" w:firstRowFirstColumn="0" w:firstRowLastColumn="0" w:lastRowFirstColumn="0" w:lastRowLastColumn="0"/>
            </w:pPr>
            <w:r w:rsidRPr="00F41B06">
              <w:t>Janissaries, ghulams, mansabdars</w:t>
            </w:r>
          </w:p>
        </w:tc>
        <w:tc>
          <w:tcPr>
            <w:tcW w:w="0" w:type="auto"/>
            <w:hideMark/>
          </w:tcPr>
          <w:p w14:paraId="3759D8E6" w14:textId="77777777" w:rsidR="004A1DD8" w:rsidRPr="00F41B06" w:rsidRDefault="004A1DD8" w:rsidP="0068347A">
            <w:pPr>
              <w:cnfStyle w:val="000000000000" w:firstRow="0" w:lastRow="0" w:firstColumn="0" w:lastColumn="0" w:oddVBand="0" w:evenVBand="0" w:oddHBand="0" w:evenHBand="0" w:firstRowFirstColumn="0" w:firstRowLastColumn="0" w:lastRowFirstColumn="0" w:lastRowLastColumn="0"/>
            </w:pPr>
            <w:r w:rsidRPr="00F41B06">
              <w:t>Provided loyalty and professionalism.</w:t>
            </w:r>
          </w:p>
        </w:tc>
      </w:tr>
      <w:tr w:rsidR="004A1DD8" w:rsidRPr="00F41B06" w14:paraId="269449CF" w14:textId="77777777" w:rsidTr="00B75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D0684A" w14:textId="77777777" w:rsidR="004A1DD8" w:rsidRPr="00B75D32" w:rsidRDefault="004A1DD8" w:rsidP="0068347A">
            <w:pPr>
              <w:rPr>
                <w:b w:val="0"/>
                <w:bCs w:val="0"/>
              </w:rPr>
            </w:pPr>
            <w:r w:rsidRPr="00B75D32">
              <w:rPr>
                <w:b w:val="0"/>
                <w:bCs w:val="0"/>
              </w:rPr>
              <w:t>Administrative centralization</w:t>
            </w:r>
          </w:p>
        </w:tc>
        <w:tc>
          <w:tcPr>
            <w:tcW w:w="0" w:type="auto"/>
            <w:hideMark/>
          </w:tcPr>
          <w:p w14:paraId="7A3DD7BD"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Land surveys, tax systems, devshirme</w:t>
            </w:r>
          </w:p>
        </w:tc>
        <w:tc>
          <w:tcPr>
            <w:tcW w:w="0" w:type="auto"/>
            <w:hideMark/>
          </w:tcPr>
          <w:p w14:paraId="318A6D6A"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More efficient governance supported expansion.</w:t>
            </w:r>
          </w:p>
        </w:tc>
      </w:tr>
      <w:tr w:rsidR="004A1DD8" w:rsidRPr="00F41B06" w14:paraId="00A33C89" w14:textId="77777777" w:rsidTr="00B75D32">
        <w:tc>
          <w:tcPr>
            <w:cnfStyle w:val="001000000000" w:firstRow="0" w:lastRow="0" w:firstColumn="1" w:lastColumn="0" w:oddVBand="0" w:evenVBand="0" w:oddHBand="0" w:evenHBand="0" w:firstRowFirstColumn="0" w:firstRowLastColumn="0" w:lastRowFirstColumn="0" w:lastRowLastColumn="0"/>
            <w:tcW w:w="0" w:type="auto"/>
            <w:hideMark/>
          </w:tcPr>
          <w:p w14:paraId="21E05CEC" w14:textId="77777777" w:rsidR="004A1DD8" w:rsidRPr="00B75D32" w:rsidRDefault="004A1DD8" w:rsidP="0068347A">
            <w:pPr>
              <w:rPr>
                <w:b w:val="0"/>
                <w:bCs w:val="0"/>
              </w:rPr>
            </w:pPr>
            <w:r w:rsidRPr="00B75D32">
              <w:rPr>
                <w:b w:val="0"/>
                <w:bCs w:val="0"/>
              </w:rPr>
              <w:t>Religious legitimacy</w:t>
            </w:r>
          </w:p>
        </w:tc>
        <w:tc>
          <w:tcPr>
            <w:tcW w:w="0" w:type="auto"/>
            <w:hideMark/>
          </w:tcPr>
          <w:p w14:paraId="37599197" w14:textId="77777777" w:rsidR="004A1DD8" w:rsidRPr="00F41B06" w:rsidRDefault="004A1DD8" w:rsidP="0068347A">
            <w:pPr>
              <w:cnfStyle w:val="000000000000" w:firstRow="0" w:lastRow="0" w:firstColumn="0" w:lastColumn="0" w:oddVBand="0" w:evenVBand="0" w:oddHBand="0" w:evenHBand="0" w:firstRowFirstColumn="0" w:firstRowLastColumn="0" w:lastRowFirstColumn="0" w:lastRowLastColumn="0"/>
            </w:pPr>
            <w:r w:rsidRPr="00F41B06">
              <w:t>Shi’a identity, Sunni traditions, Confucianism</w:t>
            </w:r>
          </w:p>
        </w:tc>
        <w:tc>
          <w:tcPr>
            <w:tcW w:w="0" w:type="auto"/>
            <w:hideMark/>
          </w:tcPr>
          <w:p w14:paraId="02332F1E" w14:textId="77777777" w:rsidR="004A1DD8" w:rsidRPr="00F41B06" w:rsidRDefault="004A1DD8" w:rsidP="0068347A">
            <w:pPr>
              <w:cnfStyle w:val="000000000000" w:firstRow="0" w:lastRow="0" w:firstColumn="0" w:lastColumn="0" w:oddVBand="0" w:evenVBand="0" w:oddHBand="0" w:evenHBand="0" w:firstRowFirstColumn="0" w:firstRowLastColumn="0" w:lastRowFirstColumn="0" w:lastRowLastColumn="0"/>
            </w:pPr>
            <w:r w:rsidRPr="00F41B06">
              <w:t>Used differently to unify populations.</w:t>
            </w:r>
          </w:p>
        </w:tc>
      </w:tr>
      <w:tr w:rsidR="004A1DD8" w:rsidRPr="00F41B06" w14:paraId="5A39D435" w14:textId="77777777" w:rsidTr="00B75D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5614D0" w14:textId="77777777" w:rsidR="004A1DD8" w:rsidRPr="00B75D32" w:rsidRDefault="004A1DD8" w:rsidP="0068347A">
            <w:pPr>
              <w:rPr>
                <w:b w:val="0"/>
                <w:bCs w:val="0"/>
              </w:rPr>
            </w:pPr>
            <w:r w:rsidRPr="00B75D32">
              <w:rPr>
                <w:b w:val="0"/>
                <w:bCs w:val="0"/>
              </w:rPr>
              <w:lastRenderedPageBreak/>
              <w:t>Monumental architecture</w:t>
            </w:r>
          </w:p>
        </w:tc>
        <w:tc>
          <w:tcPr>
            <w:tcW w:w="0" w:type="auto"/>
            <w:hideMark/>
          </w:tcPr>
          <w:p w14:paraId="2E692D26"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Taj Mahal, mosques, Forbidden City</w:t>
            </w:r>
          </w:p>
        </w:tc>
        <w:tc>
          <w:tcPr>
            <w:tcW w:w="0" w:type="auto"/>
            <w:hideMark/>
          </w:tcPr>
          <w:p w14:paraId="13F5DD5C" w14:textId="77777777" w:rsidR="004A1DD8" w:rsidRPr="00F41B06" w:rsidRDefault="004A1DD8" w:rsidP="0068347A">
            <w:pPr>
              <w:cnfStyle w:val="000000100000" w:firstRow="0" w:lastRow="0" w:firstColumn="0" w:lastColumn="0" w:oddVBand="0" w:evenVBand="0" w:oddHBand="1" w:evenHBand="0" w:firstRowFirstColumn="0" w:firstRowLastColumn="0" w:lastRowFirstColumn="0" w:lastRowLastColumn="0"/>
            </w:pPr>
            <w:r w:rsidRPr="00F41B06">
              <w:t>Demonstrated power and legitimacy.</w:t>
            </w:r>
          </w:p>
        </w:tc>
      </w:tr>
    </w:tbl>
    <w:p w14:paraId="778EE186" w14:textId="3EFD6805" w:rsidR="004A1DD8" w:rsidRPr="00F41B06" w:rsidRDefault="004A1DD8" w:rsidP="004A1DD8"/>
    <w:p w14:paraId="166B9FD3" w14:textId="77777777" w:rsidR="004A1DD8" w:rsidRPr="00F41B06" w:rsidRDefault="004A1DD8" w:rsidP="004A1DD8">
      <w:pPr>
        <w:rPr>
          <w:b/>
          <w:bCs/>
        </w:rPr>
      </w:pPr>
      <w:r w:rsidRPr="00F41B06">
        <w:rPr>
          <w:b/>
          <w:bCs/>
        </w:rPr>
        <w:t>CCOT / Comparison / Causation Section</w:t>
      </w:r>
    </w:p>
    <w:p w14:paraId="39DF18F3" w14:textId="77777777" w:rsidR="004A1DD8" w:rsidRPr="00F41B06" w:rsidRDefault="004A1DD8" w:rsidP="004A1DD8">
      <w:pPr>
        <w:rPr>
          <w:b/>
          <w:bCs/>
        </w:rPr>
      </w:pPr>
      <w:r w:rsidRPr="00F41B06">
        <w:rPr>
          <w:b/>
          <w:bCs/>
        </w:rPr>
        <w:t>Causation</w:t>
      </w:r>
    </w:p>
    <w:p w14:paraId="3ECCFE11" w14:textId="77777777" w:rsidR="004A1DD8" w:rsidRPr="00F41B06" w:rsidRDefault="004A1DD8" w:rsidP="004A1DD8">
      <w:pPr>
        <w:numPr>
          <w:ilvl w:val="0"/>
          <w:numId w:val="5"/>
        </w:numPr>
      </w:pPr>
      <w:r w:rsidRPr="00F41B06">
        <w:t>Gunpowder → ability to conquer fortified cities</w:t>
      </w:r>
    </w:p>
    <w:p w14:paraId="593B9935" w14:textId="77777777" w:rsidR="004A1DD8" w:rsidRPr="00F41B06" w:rsidRDefault="004A1DD8" w:rsidP="004A1DD8">
      <w:pPr>
        <w:numPr>
          <w:ilvl w:val="0"/>
          <w:numId w:val="5"/>
        </w:numPr>
      </w:pPr>
      <w:r w:rsidRPr="00F41B06">
        <w:t>Growing trade → need for efficient administration</w:t>
      </w:r>
    </w:p>
    <w:p w14:paraId="5E716796" w14:textId="77777777" w:rsidR="004A1DD8" w:rsidRPr="00F41B06" w:rsidRDefault="004A1DD8" w:rsidP="004A1DD8">
      <w:pPr>
        <w:numPr>
          <w:ilvl w:val="0"/>
          <w:numId w:val="5"/>
        </w:numPr>
      </w:pPr>
      <w:r w:rsidRPr="00F41B06">
        <w:t>Religious rivalries → conflict and identity formation</w:t>
      </w:r>
    </w:p>
    <w:p w14:paraId="16C798FD" w14:textId="77777777" w:rsidR="00B75D32" w:rsidRDefault="00B75D32" w:rsidP="004A1DD8">
      <w:pPr>
        <w:rPr>
          <w:b/>
          <w:bCs/>
        </w:rPr>
      </w:pPr>
    </w:p>
    <w:p w14:paraId="3F9FBD75" w14:textId="1A8C633B" w:rsidR="004A1DD8" w:rsidRPr="00F41B06" w:rsidRDefault="004A1DD8" w:rsidP="004A1DD8">
      <w:pPr>
        <w:rPr>
          <w:b/>
          <w:bCs/>
        </w:rPr>
      </w:pPr>
      <w:r w:rsidRPr="00F41B06">
        <w:rPr>
          <w:b/>
          <w:bCs/>
        </w:rPr>
        <w:t>Comparison</w:t>
      </w:r>
    </w:p>
    <w:p w14:paraId="6E3414C8" w14:textId="77777777" w:rsidR="004A1DD8" w:rsidRPr="00F41B06" w:rsidRDefault="004A1DD8" w:rsidP="004A1DD8">
      <w:r w:rsidRPr="00F41B06">
        <w:rPr>
          <w:b/>
          <w:bCs/>
        </w:rPr>
        <w:t>Similarities:</w:t>
      </w:r>
    </w:p>
    <w:p w14:paraId="5F0E3058" w14:textId="77777777" w:rsidR="004A1DD8" w:rsidRPr="00F41B06" w:rsidRDefault="004A1DD8" w:rsidP="004A1DD8">
      <w:pPr>
        <w:numPr>
          <w:ilvl w:val="0"/>
          <w:numId w:val="6"/>
        </w:numPr>
      </w:pPr>
      <w:r w:rsidRPr="00F41B06">
        <w:t>All relied on some form of gunpowder military</w:t>
      </w:r>
    </w:p>
    <w:p w14:paraId="3E618B31" w14:textId="77777777" w:rsidR="004A1DD8" w:rsidRPr="00F41B06" w:rsidRDefault="004A1DD8" w:rsidP="004A1DD8">
      <w:pPr>
        <w:numPr>
          <w:ilvl w:val="0"/>
          <w:numId w:val="6"/>
        </w:numPr>
      </w:pPr>
      <w:r w:rsidRPr="00F41B06">
        <w:t>All used religion to justify authority</w:t>
      </w:r>
    </w:p>
    <w:p w14:paraId="3F25ADDE" w14:textId="77777777" w:rsidR="004A1DD8" w:rsidRPr="00F41B06" w:rsidRDefault="004A1DD8" w:rsidP="004A1DD8">
      <w:pPr>
        <w:numPr>
          <w:ilvl w:val="0"/>
          <w:numId w:val="6"/>
        </w:numPr>
      </w:pPr>
      <w:r w:rsidRPr="00F41B06">
        <w:t>All employed bureaucratic elites</w:t>
      </w:r>
    </w:p>
    <w:p w14:paraId="238BFA09" w14:textId="77777777" w:rsidR="004A1DD8" w:rsidRPr="00F41B06" w:rsidRDefault="004A1DD8" w:rsidP="004A1DD8">
      <w:r w:rsidRPr="00F41B06">
        <w:rPr>
          <w:b/>
          <w:bCs/>
        </w:rPr>
        <w:t>Differences:</w:t>
      </w:r>
    </w:p>
    <w:p w14:paraId="4C0403AF" w14:textId="77777777" w:rsidR="004A1DD8" w:rsidRPr="00F41B06" w:rsidRDefault="004A1DD8" w:rsidP="004A1DD8">
      <w:pPr>
        <w:numPr>
          <w:ilvl w:val="0"/>
          <w:numId w:val="7"/>
        </w:numPr>
      </w:pPr>
      <w:r w:rsidRPr="00F41B06">
        <w:t>Safavid = Shi’a identity; Ottoman = Sunni pragmatism</w:t>
      </w:r>
    </w:p>
    <w:p w14:paraId="510E374D" w14:textId="77777777" w:rsidR="004A1DD8" w:rsidRPr="00F41B06" w:rsidRDefault="004A1DD8" w:rsidP="004A1DD8">
      <w:pPr>
        <w:numPr>
          <w:ilvl w:val="0"/>
          <w:numId w:val="7"/>
        </w:numPr>
      </w:pPr>
      <w:r w:rsidRPr="00F41B06">
        <w:t>Qing = Confucian continuity; Mughal = tolerance</w:t>
      </w:r>
    </w:p>
    <w:p w14:paraId="296C5FF0" w14:textId="77777777" w:rsidR="004A1DD8" w:rsidRPr="00F41B06" w:rsidRDefault="004A1DD8" w:rsidP="004A1DD8">
      <w:pPr>
        <w:numPr>
          <w:ilvl w:val="0"/>
          <w:numId w:val="7"/>
        </w:numPr>
      </w:pPr>
      <w:r w:rsidRPr="00F41B06">
        <w:t>Recruitment methods varied (devshirme vs. exams vs. mansabdars)</w:t>
      </w:r>
    </w:p>
    <w:p w14:paraId="29F0F824" w14:textId="77777777" w:rsidR="00B75D32" w:rsidRDefault="00B75D32" w:rsidP="004A1DD8">
      <w:pPr>
        <w:rPr>
          <w:b/>
          <w:bCs/>
        </w:rPr>
      </w:pPr>
    </w:p>
    <w:p w14:paraId="3DA9414B" w14:textId="0244F17D" w:rsidR="004A1DD8" w:rsidRPr="00F41B06" w:rsidRDefault="004A1DD8" w:rsidP="004A1DD8">
      <w:pPr>
        <w:rPr>
          <w:b/>
          <w:bCs/>
        </w:rPr>
      </w:pPr>
      <w:r w:rsidRPr="00F41B06">
        <w:rPr>
          <w:b/>
          <w:bCs/>
        </w:rPr>
        <w:t>CCOT</w:t>
      </w:r>
    </w:p>
    <w:p w14:paraId="213AC28C" w14:textId="77777777" w:rsidR="004A1DD8" w:rsidRPr="00F41B06" w:rsidRDefault="004A1DD8" w:rsidP="004A1DD8">
      <w:r w:rsidRPr="00F41B06">
        <w:rPr>
          <w:b/>
          <w:bCs/>
        </w:rPr>
        <w:t>Continuities:</w:t>
      </w:r>
    </w:p>
    <w:p w14:paraId="664648B4" w14:textId="77777777" w:rsidR="004A1DD8" w:rsidRPr="00F41B06" w:rsidRDefault="004A1DD8" w:rsidP="004A1DD8">
      <w:pPr>
        <w:numPr>
          <w:ilvl w:val="0"/>
          <w:numId w:val="8"/>
        </w:numPr>
      </w:pPr>
      <w:r w:rsidRPr="00F41B06">
        <w:t>Religion as political legitimacy</w:t>
      </w:r>
    </w:p>
    <w:p w14:paraId="3160050C" w14:textId="77777777" w:rsidR="004A1DD8" w:rsidRPr="00F41B06" w:rsidRDefault="004A1DD8" w:rsidP="004A1DD8">
      <w:pPr>
        <w:numPr>
          <w:ilvl w:val="0"/>
          <w:numId w:val="8"/>
        </w:numPr>
      </w:pPr>
      <w:r w:rsidRPr="00F41B06">
        <w:t>Bureaucratic government structures</w:t>
      </w:r>
    </w:p>
    <w:p w14:paraId="4BAE672A" w14:textId="77777777" w:rsidR="004A1DD8" w:rsidRPr="00F41B06" w:rsidRDefault="004A1DD8" w:rsidP="004A1DD8">
      <w:r w:rsidRPr="00F41B06">
        <w:rPr>
          <w:b/>
          <w:bCs/>
        </w:rPr>
        <w:t>Changes:</w:t>
      </w:r>
    </w:p>
    <w:p w14:paraId="7CB88CDF" w14:textId="77777777" w:rsidR="004A1DD8" w:rsidRPr="00F41B06" w:rsidRDefault="004A1DD8" w:rsidP="004A1DD8">
      <w:pPr>
        <w:numPr>
          <w:ilvl w:val="0"/>
          <w:numId w:val="9"/>
        </w:numPr>
      </w:pPr>
      <w:r w:rsidRPr="00F41B06">
        <w:t>Rise of professional armies</w:t>
      </w:r>
    </w:p>
    <w:p w14:paraId="4F014650" w14:textId="77777777" w:rsidR="004A1DD8" w:rsidRPr="00F41B06" w:rsidRDefault="004A1DD8" w:rsidP="004A1DD8">
      <w:pPr>
        <w:numPr>
          <w:ilvl w:val="0"/>
          <w:numId w:val="9"/>
        </w:numPr>
      </w:pPr>
      <w:r w:rsidRPr="00F41B06">
        <w:t>Increasing use of firearms</w:t>
      </w:r>
    </w:p>
    <w:p w14:paraId="7EF35C47" w14:textId="1C6C4B9C" w:rsidR="004A1DD8" w:rsidRPr="00F41B06" w:rsidRDefault="004A1DD8" w:rsidP="004A1DD8"/>
    <w:p w14:paraId="6DDE3F47" w14:textId="6E30BF7E" w:rsidR="004A1DD8" w:rsidRPr="00F41B06" w:rsidRDefault="00B75D32" w:rsidP="004A1DD8">
      <w:pPr>
        <w:rPr>
          <w:b/>
          <w:bCs/>
        </w:rPr>
      </w:pPr>
      <w:r>
        <w:rPr>
          <w:b/>
          <w:bCs/>
        </w:rPr>
        <w:t>Reflection Task</w:t>
      </w:r>
    </w:p>
    <w:p w14:paraId="6A75263B" w14:textId="77777777" w:rsidR="00937E62" w:rsidRDefault="004A1DD8" w:rsidP="004A1DD8">
      <w:r w:rsidRPr="00F41B06">
        <w:t xml:space="preserve">In 8–10 sentences, compare how </w:t>
      </w:r>
      <w:r w:rsidRPr="00F41B06">
        <w:rPr>
          <w:b/>
          <w:bCs/>
        </w:rPr>
        <w:t>two</w:t>
      </w:r>
      <w:r w:rsidRPr="00F41B06">
        <w:t xml:space="preserve"> land-based empires increased their influence between 1450 and 1750.</w:t>
      </w:r>
      <w:r w:rsidRPr="00F41B06">
        <w:br/>
      </w:r>
    </w:p>
    <w:p w14:paraId="4E9BCF58" w14:textId="5494C5CD" w:rsidR="004A1DD8" w:rsidRPr="00F41B06" w:rsidRDefault="004A1DD8" w:rsidP="004A1DD8">
      <w:r w:rsidRPr="00F41B06">
        <w:t xml:space="preserve">Use evidence from </w:t>
      </w:r>
      <w:r w:rsidRPr="00F41B06">
        <w:rPr>
          <w:b/>
          <w:bCs/>
        </w:rPr>
        <w:t>at least one primary source</w:t>
      </w:r>
      <w:r w:rsidRPr="00F41B06">
        <w:t>.</w:t>
      </w:r>
    </w:p>
    <w:p w14:paraId="4A6E4DD2" w14:textId="77777777" w:rsidR="004A1DD8" w:rsidRPr="00F41B06" w:rsidRDefault="004A1DD8" w:rsidP="004A1DD8">
      <w:r w:rsidRPr="00F41B06">
        <w:t>Requirements:</w:t>
      </w:r>
    </w:p>
    <w:p w14:paraId="04AC3C85" w14:textId="77777777" w:rsidR="004A1DD8" w:rsidRPr="00F41B06" w:rsidRDefault="004A1DD8" w:rsidP="004A1DD8">
      <w:pPr>
        <w:numPr>
          <w:ilvl w:val="0"/>
          <w:numId w:val="10"/>
        </w:numPr>
      </w:pPr>
      <w:r w:rsidRPr="00F41B06">
        <w:t>Clear comparative claim</w:t>
      </w:r>
    </w:p>
    <w:p w14:paraId="5E9A7BE1" w14:textId="77777777" w:rsidR="004A1DD8" w:rsidRPr="00F41B06" w:rsidRDefault="004A1DD8" w:rsidP="004A1DD8">
      <w:pPr>
        <w:numPr>
          <w:ilvl w:val="0"/>
          <w:numId w:val="10"/>
        </w:numPr>
      </w:pPr>
      <w:r w:rsidRPr="00F41B06">
        <w:t>Direct evidence from Busbecq or Shah Ismail</w:t>
      </w:r>
    </w:p>
    <w:p w14:paraId="678F3E1A" w14:textId="77777777" w:rsidR="004A1DD8" w:rsidRPr="00F41B06" w:rsidRDefault="004A1DD8" w:rsidP="004A1DD8">
      <w:pPr>
        <w:numPr>
          <w:ilvl w:val="0"/>
          <w:numId w:val="10"/>
        </w:numPr>
      </w:pPr>
      <w:r w:rsidRPr="00F41B06">
        <w:t xml:space="preserve">At least one similarity </w:t>
      </w:r>
      <w:r w:rsidRPr="00F41B06">
        <w:rPr>
          <w:b/>
          <w:bCs/>
        </w:rPr>
        <w:t>and</w:t>
      </w:r>
      <w:r w:rsidRPr="00F41B06">
        <w:t xml:space="preserve"> one difference</w:t>
      </w:r>
    </w:p>
    <w:p w14:paraId="7D4E63B4" w14:textId="77777777" w:rsidR="004A1DD8" w:rsidRPr="00F41B06" w:rsidRDefault="004A1DD8" w:rsidP="004A1DD8">
      <w:pPr>
        <w:numPr>
          <w:ilvl w:val="0"/>
          <w:numId w:val="10"/>
        </w:numPr>
      </w:pPr>
      <w:r w:rsidRPr="00F41B06">
        <w:t>Explanation of why differences existed</w:t>
      </w:r>
    </w:p>
    <w:p w14:paraId="4353DEAF" w14:textId="5F2F2D26" w:rsidR="004A1DD8" w:rsidRPr="00F41B06" w:rsidRDefault="004A1DD8" w:rsidP="004A1DD8"/>
    <w:p w14:paraId="3107D05A" w14:textId="77777777" w:rsidR="004A1DD8" w:rsidRPr="00F41B06" w:rsidRDefault="004A1DD8" w:rsidP="004A1DD8">
      <w:pPr>
        <w:rPr>
          <w:b/>
          <w:bCs/>
        </w:rPr>
      </w:pPr>
      <w:r w:rsidRPr="00F41B06">
        <w:rPr>
          <w:b/>
          <w:bCs/>
        </w:rPr>
        <w:t>Key Takeaways</w:t>
      </w:r>
    </w:p>
    <w:p w14:paraId="13D0CE1C" w14:textId="77777777" w:rsidR="004A1DD8" w:rsidRPr="00F41B06" w:rsidRDefault="004A1DD8" w:rsidP="004A1DD8">
      <w:pPr>
        <w:numPr>
          <w:ilvl w:val="0"/>
          <w:numId w:val="11"/>
        </w:numPr>
      </w:pPr>
      <w:r w:rsidRPr="00F41B06">
        <w:t xml:space="preserve">Land-based empires expanded using a combination of </w:t>
      </w:r>
      <w:r w:rsidRPr="00F41B06">
        <w:rPr>
          <w:b/>
          <w:bCs/>
        </w:rPr>
        <w:t>military</w:t>
      </w:r>
      <w:r w:rsidRPr="00F41B06">
        <w:t xml:space="preserve">, </w:t>
      </w:r>
      <w:r w:rsidRPr="00F41B06">
        <w:rPr>
          <w:b/>
          <w:bCs/>
        </w:rPr>
        <w:t>administrative</w:t>
      </w:r>
      <w:r w:rsidRPr="00F41B06">
        <w:t xml:space="preserve">, and </w:t>
      </w:r>
      <w:r w:rsidRPr="00F41B06">
        <w:rPr>
          <w:b/>
          <w:bCs/>
        </w:rPr>
        <w:t>religious</w:t>
      </w:r>
      <w:r w:rsidRPr="00F41B06">
        <w:t xml:space="preserve"> strategies.</w:t>
      </w:r>
    </w:p>
    <w:p w14:paraId="4C7FD19A" w14:textId="77777777" w:rsidR="004A1DD8" w:rsidRPr="00F41B06" w:rsidRDefault="004A1DD8" w:rsidP="004A1DD8">
      <w:pPr>
        <w:numPr>
          <w:ilvl w:val="0"/>
          <w:numId w:val="11"/>
        </w:numPr>
      </w:pPr>
      <w:r w:rsidRPr="00F41B06">
        <w:t>Gunpowder united all empires, but belief systems divided them.</w:t>
      </w:r>
    </w:p>
    <w:p w14:paraId="5E98DB15" w14:textId="77777777" w:rsidR="004A1DD8" w:rsidRPr="00F41B06" w:rsidRDefault="004A1DD8" w:rsidP="004A1DD8">
      <w:pPr>
        <w:numPr>
          <w:ilvl w:val="0"/>
          <w:numId w:val="11"/>
        </w:numPr>
      </w:pPr>
      <w:r w:rsidRPr="00F41B06">
        <w:t>Different empires adapted similar tools to their own cultural and political needs.</w:t>
      </w:r>
    </w:p>
    <w:p w14:paraId="2919A22D" w14:textId="77777777" w:rsidR="004A1DD8" w:rsidRPr="00F41B06" w:rsidRDefault="004A1DD8" w:rsidP="004A1DD8">
      <w:pPr>
        <w:numPr>
          <w:ilvl w:val="0"/>
          <w:numId w:val="11"/>
        </w:numPr>
      </w:pPr>
      <w:r w:rsidRPr="00F41B06">
        <w:t>Comparison is essential for understanding global patterns of state expansion.</w:t>
      </w:r>
    </w:p>
    <w:p w14:paraId="576F6140" w14:textId="2FE3E5B2" w:rsidR="004A1DD8" w:rsidRPr="00F41B06" w:rsidRDefault="004A1DD8" w:rsidP="004A1DD8"/>
    <w:p w14:paraId="0B492946" w14:textId="77777777" w:rsidR="004A1DD8" w:rsidRPr="00F41B06" w:rsidRDefault="004A1DD8" w:rsidP="004A1DD8">
      <w:pPr>
        <w:rPr>
          <w:b/>
          <w:bCs/>
        </w:rPr>
      </w:pPr>
      <w:r w:rsidRPr="00F41B06">
        <w:rPr>
          <w:b/>
          <w:bCs/>
        </w:rPr>
        <w:t>Source Citations</w:t>
      </w:r>
    </w:p>
    <w:p w14:paraId="0D208DC0" w14:textId="1C49786D" w:rsidR="004A1DD8" w:rsidRDefault="004A1DD8" w:rsidP="004A1DD8">
      <w:r w:rsidRPr="00F41B06">
        <w:t xml:space="preserve">Busbecq, </w:t>
      </w:r>
      <w:r w:rsidRPr="00F41B06">
        <w:rPr>
          <w:i/>
          <w:iCs/>
        </w:rPr>
        <w:t>Turkish Letters</w:t>
      </w:r>
      <w:r w:rsidRPr="00F41B06">
        <w:t>, Fordham Sourcebook.</w:t>
      </w:r>
      <w:r w:rsidRPr="00F41B06">
        <w:br/>
        <w:t xml:space="preserve">Shah Ismail I, </w:t>
      </w:r>
      <w:r w:rsidRPr="00F41B06">
        <w:rPr>
          <w:i/>
          <w:iCs/>
        </w:rPr>
        <w:t>Declaration of Shi’a Islam</w:t>
      </w:r>
      <w:r w:rsidRPr="00F41B06">
        <w:t>, Fordham Sourcebook.</w:t>
      </w:r>
    </w:p>
    <w:p w14:paraId="1F92D250" w14:textId="77777777" w:rsidR="00FF2E32" w:rsidRDefault="00FF2E32"/>
    <w:sectPr w:rsidR="00FF2E32" w:rsidSect="004A1D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8EA4" w14:textId="77777777" w:rsidR="00B459EC" w:rsidRDefault="00B459EC">
      <w:r>
        <w:separator/>
      </w:r>
    </w:p>
  </w:endnote>
  <w:endnote w:type="continuationSeparator" w:id="0">
    <w:p w14:paraId="42C6F3D2" w14:textId="77777777" w:rsidR="00B459EC" w:rsidRDefault="00B4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12953"/>
      <w:docPartObj>
        <w:docPartGallery w:val="Page Numbers (Bottom of Page)"/>
        <w:docPartUnique/>
      </w:docPartObj>
    </w:sdtPr>
    <w:sdtEndPr>
      <w:rPr>
        <w:noProof/>
      </w:rPr>
    </w:sdtEndPr>
    <w:sdtContent>
      <w:p w14:paraId="34EABEAA" w14:textId="77777777" w:rsidR="004A1DD8" w:rsidRDefault="004A1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15747" w14:textId="77777777" w:rsidR="004A1DD8" w:rsidRPr="000B4832" w:rsidRDefault="004A1DD8" w:rsidP="000B4832">
    <w:pPr>
      <w:pStyle w:val="Footer"/>
      <w:jc w:val="center"/>
      <w:rPr>
        <w:sz w:val="18"/>
        <w:szCs w:val="18"/>
      </w:rPr>
    </w:pPr>
    <w:r w:rsidRPr="000B4832">
      <w:rPr>
        <w:sz w:val="18"/>
        <w:szCs w:val="18"/>
      </w:rPr>
      <w:t>Dr. Robert E. Sawyer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88CA" w14:textId="77777777" w:rsidR="00B459EC" w:rsidRDefault="00B459EC">
      <w:r>
        <w:separator/>
      </w:r>
    </w:p>
  </w:footnote>
  <w:footnote w:type="continuationSeparator" w:id="0">
    <w:p w14:paraId="6285D317" w14:textId="77777777" w:rsidR="00B459EC" w:rsidRDefault="00B45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557"/>
    <w:multiLevelType w:val="multilevel"/>
    <w:tmpl w:val="AB60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D2B70"/>
    <w:multiLevelType w:val="multilevel"/>
    <w:tmpl w:val="DABC17B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270E2"/>
    <w:multiLevelType w:val="multilevel"/>
    <w:tmpl w:val="ACF4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44343"/>
    <w:multiLevelType w:val="hybridMultilevel"/>
    <w:tmpl w:val="37202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D7645"/>
    <w:multiLevelType w:val="multilevel"/>
    <w:tmpl w:val="9E3E2B2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F0BA4"/>
    <w:multiLevelType w:val="multilevel"/>
    <w:tmpl w:val="AAB8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75B78"/>
    <w:multiLevelType w:val="multilevel"/>
    <w:tmpl w:val="CA84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B4B49"/>
    <w:multiLevelType w:val="multilevel"/>
    <w:tmpl w:val="D168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86699"/>
    <w:multiLevelType w:val="multilevel"/>
    <w:tmpl w:val="A4E2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254B4E"/>
    <w:multiLevelType w:val="multilevel"/>
    <w:tmpl w:val="8BC8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63DBF"/>
    <w:multiLevelType w:val="multilevel"/>
    <w:tmpl w:val="9E3E2B2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611EA"/>
    <w:multiLevelType w:val="multilevel"/>
    <w:tmpl w:val="06BE1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DF26AA"/>
    <w:multiLevelType w:val="multilevel"/>
    <w:tmpl w:val="07825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14319E"/>
    <w:multiLevelType w:val="multilevel"/>
    <w:tmpl w:val="9228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11115"/>
    <w:multiLevelType w:val="multilevel"/>
    <w:tmpl w:val="A6021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54707C"/>
    <w:multiLevelType w:val="multilevel"/>
    <w:tmpl w:val="A6021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1685C"/>
    <w:multiLevelType w:val="multilevel"/>
    <w:tmpl w:val="BB3E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0C4B16"/>
    <w:multiLevelType w:val="multilevel"/>
    <w:tmpl w:val="9608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01805"/>
    <w:multiLevelType w:val="multilevel"/>
    <w:tmpl w:val="7C02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785059">
    <w:abstractNumId w:val="1"/>
  </w:num>
  <w:num w:numId="2" w16cid:durableId="1650593753">
    <w:abstractNumId w:val="16"/>
  </w:num>
  <w:num w:numId="3" w16cid:durableId="512838354">
    <w:abstractNumId w:val="8"/>
  </w:num>
  <w:num w:numId="4" w16cid:durableId="445386857">
    <w:abstractNumId w:val="5"/>
  </w:num>
  <w:num w:numId="5" w16cid:durableId="1345743230">
    <w:abstractNumId w:val="13"/>
  </w:num>
  <w:num w:numId="6" w16cid:durableId="995764680">
    <w:abstractNumId w:val="9"/>
  </w:num>
  <w:num w:numId="7" w16cid:durableId="881332935">
    <w:abstractNumId w:val="2"/>
  </w:num>
  <w:num w:numId="8" w16cid:durableId="672490670">
    <w:abstractNumId w:val="0"/>
  </w:num>
  <w:num w:numId="9" w16cid:durableId="651448809">
    <w:abstractNumId w:val="7"/>
  </w:num>
  <w:num w:numId="10" w16cid:durableId="2093352159">
    <w:abstractNumId w:val="6"/>
  </w:num>
  <w:num w:numId="11" w16cid:durableId="1801609891">
    <w:abstractNumId w:val="18"/>
  </w:num>
  <w:num w:numId="12" w16cid:durableId="1050111242">
    <w:abstractNumId w:val="12"/>
  </w:num>
  <w:num w:numId="13" w16cid:durableId="602886215">
    <w:abstractNumId w:val="11"/>
  </w:num>
  <w:num w:numId="14" w16cid:durableId="1225606225">
    <w:abstractNumId w:val="17"/>
  </w:num>
  <w:num w:numId="15" w16cid:durableId="488912015">
    <w:abstractNumId w:val="3"/>
  </w:num>
  <w:num w:numId="16" w16cid:durableId="44958448">
    <w:abstractNumId w:val="15"/>
  </w:num>
  <w:num w:numId="17" w16cid:durableId="2117288179">
    <w:abstractNumId w:val="14"/>
  </w:num>
  <w:num w:numId="18" w16cid:durableId="2114395526">
    <w:abstractNumId w:val="4"/>
  </w:num>
  <w:num w:numId="19" w16cid:durableId="1336180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D8"/>
    <w:rsid w:val="0002343B"/>
    <w:rsid w:val="00093659"/>
    <w:rsid w:val="001D31A7"/>
    <w:rsid w:val="001F5538"/>
    <w:rsid w:val="00292DD5"/>
    <w:rsid w:val="002A0211"/>
    <w:rsid w:val="00301809"/>
    <w:rsid w:val="003A09CE"/>
    <w:rsid w:val="004A1DD8"/>
    <w:rsid w:val="004A4112"/>
    <w:rsid w:val="005A6614"/>
    <w:rsid w:val="00681E6F"/>
    <w:rsid w:val="006C0D4D"/>
    <w:rsid w:val="006C52F3"/>
    <w:rsid w:val="006D2C5F"/>
    <w:rsid w:val="00732575"/>
    <w:rsid w:val="00754F48"/>
    <w:rsid w:val="00776A4E"/>
    <w:rsid w:val="007B095A"/>
    <w:rsid w:val="00840A37"/>
    <w:rsid w:val="0084269F"/>
    <w:rsid w:val="008B65B5"/>
    <w:rsid w:val="008D36BD"/>
    <w:rsid w:val="008E453F"/>
    <w:rsid w:val="0093322F"/>
    <w:rsid w:val="00937E62"/>
    <w:rsid w:val="00A47965"/>
    <w:rsid w:val="00AD56EE"/>
    <w:rsid w:val="00B11C7A"/>
    <w:rsid w:val="00B459EC"/>
    <w:rsid w:val="00B75D32"/>
    <w:rsid w:val="00C1479F"/>
    <w:rsid w:val="00C32EC5"/>
    <w:rsid w:val="00C8677F"/>
    <w:rsid w:val="00CB6561"/>
    <w:rsid w:val="00CF57B6"/>
    <w:rsid w:val="00FA76FA"/>
    <w:rsid w:val="00FA7CE8"/>
    <w:rsid w:val="00FF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A925"/>
  <w15:chartTrackingRefBased/>
  <w15:docId w15:val="{BA254AAE-C3FA-4271-BF31-EE1BD438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DD8"/>
  </w:style>
  <w:style w:type="paragraph" w:styleId="Heading1">
    <w:name w:val="heading 1"/>
    <w:basedOn w:val="Normal"/>
    <w:next w:val="Normal"/>
    <w:link w:val="Heading1Char"/>
    <w:autoRedefine/>
    <w:uiPriority w:val="9"/>
    <w:qFormat/>
    <w:rsid w:val="00CF57B6"/>
    <w:pPr>
      <w:keepNext/>
      <w:keepLines/>
      <w:spacing w:before="240"/>
      <w:outlineLvl w:val="0"/>
    </w:pPr>
    <w:rPr>
      <w:rFonts w:eastAsiaTheme="majorEastAsia" w:cstheme="majorBidi"/>
      <w:b/>
      <w:color w:val="ED7D31" w:themeColor="accent2"/>
      <w:sz w:val="32"/>
      <w:szCs w:val="32"/>
    </w:rPr>
  </w:style>
  <w:style w:type="paragraph" w:styleId="Heading2">
    <w:name w:val="heading 2"/>
    <w:basedOn w:val="Normal"/>
    <w:next w:val="Normal"/>
    <w:link w:val="Heading2Char"/>
    <w:autoRedefine/>
    <w:uiPriority w:val="9"/>
    <w:unhideWhenUsed/>
    <w:qFormat/>
    <w:rsid w:val="00CF57B6"/>
    <w:pPr>
      <w:keepNext/>
      <w:keepLines/>
      <w:spacing w:before="40"/>
      <w:outlineLvl w:val="1"/>
    </w:pPr>
    <w:rPr>
      <w:rFonts w:asciiTheme="majorHAnsi" w:eastAsiaTheme="majorEastAsia" w:hAnsiTheme="majorHAnsi" w:cstheme="majorBidi"/>
      <w:b/>
      <w:color w:val="C00000"/>
      <w:sz w:val="26"/>
      <w:szCs w:val="26"/>
    </w:rPr>
  </w:style>
  <w:style w:type="paragraph" w:styleId="Heading3">
    <w:name w:val="heading 3"/>
    <w:basedOn w:val="Normal"/>
    <w:next w:val="Normal"/>
    <w:link w:val="Heading3Char"/>
    <w:autoRedefine/>
    <w:uiPriority w:val="9"/>
    <w:unhideWhenUsed/>
    <w:qFormat/>
    <w:rsid w:val="001F5538"/>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autoRedefine/>
    <w:uiPriority w:val="9"/>
    <w:unhideWhenUsed/>
    <w:qFormat/>
    <w:rsid w:val="004A4112"/>
    <w:pPr>
      <w:keepNext/>
      <w:keepLines/>
      <w:spacing w:before="40"/>
      <w:ind w:left="180"/>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unhideWhenUsed/>
    <w:qFormat/>
    <w:rsid w:val="004A4112"/>
    <w:pPr>
      <w:keepNext/>
      <w:keepLines/>
      <w:spacing w:before="40"/>
      <w:ind w:left="432"/>
      <w:outlineLvl w:val="4"/>
    </w:pPr>
    <w:rPr>
      <w:rFonts w:asciiTheme="majorHAnsi" w:eastAsiaTheme="majorEastAsia" w:hAnsiTheme="majorHAnsi" w:cstheme="majorBidi"/>
      <w:b/>
      <w:color w:val="2E74B5" w:themeColor="accent1" w:themeShade="BF"/>
    </w:rPr>
  </w:style>
  <w:style w:type="paragraph" w:styleId="Heading6">
    <w:name w:val="heading 6"/>
    <w:basedOn w:val="Normal"/>
    <w:next w:val="Normal"/>
    <w:link w:val="Heading6Char"/>
    <w:uiPriority w:val="9"/>
    <w:semiHidden/>
    <w:unhideWhenUsed/>
    <w:qFormat/>
    <w:rsid w:val="004A1D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1D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1D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1D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7B6"/>
    <w:rPr>
      <w:rFonts w:eastAsiaTheme="majorEastAsia" w:cstheme="majorBidi"/>
      <w:b/>
      <w:color w:val="ED7D31" w:themeColor="accent2"/>
      <w:sz w:val="32"/>
      <w:szCs w:val="32"/>
    </w:rPr>
  </w:style>
  <w:style w:type="character" w:customStyle="1" w:styleId="Heading2Char">
    <w:name w:val="Heading 2 Char"/>
    <w:basedOn w:val="DefaultParagraphFont"/>
    <w:link w:val="Heading2"/>
    <w:uiPriority w:val="9"/>
    <w:rsid w:val="00CF57B6"/>
    <w:rPr>
      <w:rFonts w:asciiTheme="majorHAnsi" w:eastAsiaTheme="majorEastAsia" w:hAnsiTheme="majorHAnsi" w:cstheme="majorBidi"/>
      <w:b/>
      <w:color w:val="C00000"/>
      <w:sz w:val="26"/>
      <w:szCs w:val="26"/>
    </w:rPr>
  </w:style>
  <w:style w:type="character" w:customStyle="1" w:styleId="Heading3Char">
    <w:name w:val="Heading 3 Char"/>
    <w:basedOn w:val="DefaultParagraphFont"/>
    <w:link w:val="Heading3"/>
    <w:uiPriority w:val="9"/>
    <w:rsid w:val="001F5538"/>
    <w:rPr>
      <w:rFonts w:eastAsiaTheme="majorEastAsia" w:cstheme="majorBidi"/>
      <w:b/>
      <w:color w:val="1F4D78" w:themeColor="accent1" w:themeShade="7F"/>
    </w:rPr>
  </w:style>
  <w:style w:type="character" w:customStyle="1" w:styleId="Heading5Char">
    <w:name w:val="Heading 5 Char"/>
    <w:basedOn w:val="DefaultParagraphFont"/>
    <w:link w:val="Heading5"/>
    <w:uiPriority w:val="9"/>
    <w:rsid w:val="004A4112"/>
    <w:rPr>
      <w:rFonts w:asciiTheme="majorHAnsi" w:eastAsiaTheme="majorEastAsia" w:hAnsiTheme="majorHAnsi" w:cstheme="majorBidi"/>
      <w:b/>
      <w:color w:val="2E74B5" w:themeColor="accent1" w:themeShade="BF"/>
    </w:rPr>
  </w:style>
  <w:style w:type="character" w:customStyle="1" w:styleId="Heading4Char">
    <w:name w:val="Heading 4 Char"/>
    <w:basedOn w:val="DefaultParagraphFont"/>
    <w:link w:val="Heading4"/>
    <w:uiPriority w:val="9"/>
    <w:rsid w:val="004A4112"/>
    <w:rPr>
      <w:rFonts w:asciiTheme="majorHAnsi" w:eastAsiaTheme="majorEastAsia" w:hAnsiTheme="majorHAnsi" w:cstheme="majorBidi"/>
      <w:b/>
      <w:i/>
      <w:iCs/>
    </w:rPr>
  </w:style>
  <w:style w:type="paragraph" w:styleId="Header">
    <w:name w:val="header"/>
    <w:basedOn w:val="Normal"/>
    <w:link w:val="HeaderChar"/>
    <w:uiPriority w:val="99"/>
    <w:unhideWhenUsed/>
    <w:rsid w:val="004A4112"/>
    <w:pPr>
      <w:tabs>
        <w:tab w:val="center" w:pos="4680"/>
        <w:tab w:val="right" w:pos="9360"/>
      </w:tabs>
    </w:pPr>
  </w:style>
  <w:style w:type="character" w:customStyle="1" w:styleId="HeaderChar">
    <w:name w:val="Header Char"/>
    <w:basedOn w:val="DefaultParagraphFont"/>
    <w:link w:val="Header"/>
    <w:uiPriority w:val="99"/>
    <w:rsid w:val="004A4112"/>
  </w:style>
  <w:style w:type="paragraph" w:styleId="Footer">
    <w:name w:val="footer"/>
    <w:basedOn w:val="Normal"/>
    <w:link w:val="FooterChar"/>
    <w:uiPriority w:val="99"/>
    <w:unhideWhenUsed/>
    <w:rsid w:val="004A4112"/>
    <w:pPr>
      <w:tabs>
        <w:tab w:val="center" w:pos="4680"/>
        <w:tab w:val="right" w:pos="9360"/>
      </w:tabs>
    </w:pPr>
  </w:style>
  <w:style w:type="character" w:customStyle="1" w:styleId="FooterChar">
    <w:name w:val="Footer Char"/>
    <w:basedOn w:val="DefaultParagraphFont"/>
    <w:link w:val="Footer"/>
    <w:uiPriority w:val="99"/>
    <w:rsid w:val="004A4112"/>
  </w:style>
  <w:style w:type="paragraph" w:styleId="Title">
    <w:name w:val="Title"/>
    <w:basedOn w:val="Normal"/>
    <w:next w:val="Normal"/>
    <w:link w:val="TitleChar"/>
    <w:uiPriority w:val="10"/>
    <w:qFormat/>
    <w:rsid w:val="001F5538"/>
    <w:pPr>
      <w:spacing w:after="80"/>
      <w:contextualSpacing/>
    </w:pPr>
    <w:rPr>
      <w:rFonts w:eastAsiaTheme="majorEastAsia" w:cstheme="majorBidi"/>
      <w:color w:val="ED7D31" w:themeColor="accent2"/>
      <w:spacing w:val="-10"/>
      <w:kern w:val="28"/>
      <w:sz w:val="56"/>
      <w:szCs w:val="56"/>
    </w:rPr>
  </w:style>
  <w:style w:type="character" w:customStyle="1" w:styleId="TitleChar">
    <w:name w:val="Title Char"/>
    <w:basedOn w:val="DefaultParagraphFont"/>
    <w:link w:val="Title"/>
    <w:uiPriority w:val="10"/>
    <w:rsid w:val="001F5538"/>
    <w:rPr>
      <w:rFonts w:eastAsiaTheme="majorEastAsia" w:cstheme="majorBidi"/>
      <w:color w:val="ED7D31" w:themeColor="accent2"/>
      <w:spacing w:val="-10"/>
      <w:kern w:val="28"/>
      <w:sz w:val="56"/>
      <w:szCs w:val="56"/>
    </w:rPr>
  </w:style>
  <w:style w:type="character" w:customStyle="1" w:styleId="Heading6Char">
    <w:name w:val="Heading 6 Char"/>
    <w:basedOn w:val="DefaultParagraphFont"/>
    <w:link w:val="Heading6"/>
    <w:uiPriority w:val="9"/>
    <w:semiHidden/>
    <w:rsid w:val="004A1D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1D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1D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1DD8"/>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4A1D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D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1D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1DD8"/>
    <w:rPr>
      <w:i/>
      <w:iCs/>
      <w:color w:val="404040" w:themeColor="text1" w:themeTint="BF"/>
    </w:rPr>
  </w:style>
  <w:style w:type="paragraph" w:styleId="ListParagraph">
    <w:name w:val="List Paragraph"/>
    <w:basedOn w:val="Normal"/>
    <w:uiPriority w:val="34"/>
    <w:qFormat/>
    <w:rsid w:val="004A1DD8"/>
    <w:pPr>
      <w:ind w:left="720"/>
      <w:contextualSpacing/>
    </w:pPr>
  </w:style>
  <w:style w:type="character" w:styleId="IntenseEmphasis">
    <w:name w:val="Intense Emphasis"/>
    <w:basedOn w:val="DefaultParagraphFont"/>
    <w:uiPriority w:val="21"/>
    <w:qFormat/>
    <w:rsid w:val="004A1DD8"/>
    <w:rPr>
      <w:i/>
      <w:iCs/>
      <w:color w:val="2E74B5" w:themeColor="accent1" w:themeShade="BF"/>
    </w:rPr>
  </w:style>
  <w:style w:type="paragraph" w:styleId="IntenseQuote">
    <w:name w:val="Intense Quote"/>
    <w:basedOn w:val="Normal"/>
    <w:next w:val="Normal"/>
    <w:link w:val="IntenseQuoteChar"/>
    <w:uiPriority w:val="30"/>
    <w:qFormat/>
    <w:rsid w:val="004A1D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A1DD8"/>
    <w:rPr>
      <w:i/>
      <w:iCs/>
      <w:color w:val="2E74B5" w:themeColor="accent1" w:themeShade="BF"/>
    </w:rPr>
  </w:style>
  <w:style w:type="character" w:styleId="IntenseReference">
    <w:name w:val="Intense Reference"/>
    <w:basedOn w:val="DefaultParagraphFont"/>
    <w:uiPriority w:val="32"/>
    <w:qFormat/>
    <w:rsid w:val="004A1DD8"/>
    <w:rPr>
      <w:b/>
      <w:bCs/>
      <w:smallCaps/>
      <w:color w:val="2E74B5" w:themeColor="accent1" w:themeShade="BF"/>
      <w:spacing w:val="5"/>
    </w:rPr>
  </w:style>
  <w:style w:type="table" w:styleId="PlainTable1">
    <w:name w:val="Plain Table 1"/>
    <w:basedOn w:val="TableNormal"/>
    <w:uiPriority w:val="41"/>
    <w:rsid w:val="00B75D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37E62"/>
    <w:rPr>
      <w:rFonts w:ascii="Times New Roman" w:hAnsi="Times New Roman" w:cs="Times New Roman"/>
    </w:rPr>
  </w:style>
  <w:style w:type="character" w:styleId="Hyperlink">
    <w:name w:val="Hyperlink"/>
    <w:basedOn w:val="DefaultParagraphFont"/>
    <w:uiPriority w:val="99"/>
    <w:unhideWhenUsed/>
    <w:rsid w:val="00937E62"/>
    <w:rPr>
      <w:color w:val="0563C1" w:themeColor="hyperlink"/>
      <w:u w:val="single"/>
    </w:rPr>
  </w:style>
  <w:style w:type="character" w:styleId="UnresolvedMention">
    <w:name w:val="Unresolved Mention"/>
    <w:basedOn w:val="DefaultParagraphFont"/>
    <w:uiPriority w:val="99"/>
    <w:semiHidden/>
    <w:unhideWhenUsed/>
    <w:rsid w:val="00937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rcebooks.fordham.edu/mod/1501ismail.asp" TargetMode="External"/><Relationship Id="rId3" Type="http://schemas.openxmlformats.org/officeDocument/2006/relationships/settings" Target="settings.xml"/><Relationship Id="rId7" Type="http://schemas.openxmlformats.org/officeDocument/2006/relationships/hyperlink" Target="https://sourcebooks.fordham.edu/mod/1555busbecq.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1258</Words>
  <Characters>8142</Characters>
  <Application>Microsoft Office Word</Application>
  <DocSecurity>0</DocSecurity>
  <Lines>290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Sawyer</dc:creator>
  <cp:keywords/>
  <dc:description/>
  <cp:lastModifiedBy>Dr. Robert Sawyer</cp:lastModifiedBy>
  <cp:revision>3</cp:revision>
  <dcterms:created xsi:type="dcterms:W3CDTF">2026-02-04T08:27:00Z</dcterms:created>
  <dcterms:modified xsi:type="dcterms:W3CDTF">2026-02-05T03:44:00Z</dcterms:modified>
</cp:coreProperties>
</file>